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A3ED6A" w14:textId="77777777" w:rsidR="00F16AFA" w:rsidRDefault="00F16AFA" w:rsidP="00CC3D90">
      <w:pPr>
        <w:spacing w:after="0" w:line="360" w:lineRule="auto"/>
        <w:jc w:val="center"/>
        <w:rPr>
          <w:rFonts w:asciiTheme="majorHAnsi" w:hAnsiTheme="majorHAnsi" w:cstheme="majorHAnsi"/>
          <w:b/>
        </w:rPr>
      </w:pPr>
    </w:p>
    <w:p w14:paraId="19D7DAD2" w14:textId="77777777" w:rsidR="006D23E8" w:rsidRPr="00C15013" w:rsidRDefault="006D23E8" w:rsidP="00CC3D90">
      <w:pPr>
        <w:spacing w:after="0" w:line="360" w:lineRule="auto"/>
        <w:jc w:val="center"/>
        <w:rPr>
          <w:rFonts w:asciiTheme="majorHAnsi" w:hAnsiTheme="majorHAnsi" w:cstheme="majorHAnsi"/>
          <w:b/>
        </w:rPr>
      </w:pPr>
      <w:r w:rsidRPr="00C15013">
        <w:rPr>
          <w:rFonts w:asciiTheme="majorHAnsi" w:hAnsiTheme="majorHAnsi" w:cstheme="majorHAnsi"/>
          <w:b/>
        </w:rPr>
        <w:t xml:space="preserve">COMISSÃO DE </w:t>
      </w:r>
      <w:r w:rsidR="00834252" w:rsidRPr="00C15013">
        <w:rPr>
          <w:rFonts w:asciiTheme="majorHAnsi" w:hAnsiTheme="majorHAnsi" w:cstheme="majorHAnsi"/>
          <w:b/>
        </w:rPr>
        <w:t>CONSTITUIÇÃO E JUSTIÇA</w:t>
      </w:r>
    </w:p>
    <w:p w14:paraId="08F26B08" w14:textId="77777777" w:rsidR="005C1765" w:rsidRPr="00C15013" w:rsidRDefault="005C1765" w:rsidP="00CC3D90">
      <w:pPr>
        <w:spacing w:after="0" w:line="360" w:lineRule="auto"/>
        <w:jc w:val="center"/>
        <w:rPr>
          <w:rFonts w:asciiTheme="majorHAnsi" w:hAnsiTheme="majorHAnsi" w:cstheme="majorHAnsi"/>
          <w:b/>
        </w:rPr>
      </w:pPr>
      <w:r w:rsidRPr="00C15013">
        <w:rPr>
          <w:rFonts w:asciiTheme="majorHAnsi" w:hAnsiTheme="majorHAnsi" w:cstheme="majorHAnsi"/>
          <w:b/>
        </w:rPr>
        <w:t>CÂMARA MUNICIPAL DE VEREADORES DE NOVA ROMA DO SUL</w:t>
      </w:r>
    </w:p>
    <w:p w14:paraId="5700C2FC" w14:textId="77777777" w:rsidR="005C1765" w:rsidRPr="00C15013" w:rsidRDefault="005C1765" w:rsidP="00943FBB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53451669" w14:textId="1745F65E" w:rsidR="00943FBB" w:rsidRPr="00C15013" w:rsidRDefault="006D23E8" w:rsidP="005E5FD4">
      <w:pPr>
        <w:spacing w:after="0" w:line="360" w:lineRule="auto"/>
        <w:jc w:val="both"/>
        <w:rPr>
          <w:rFonts w:asciiTheme="majorHAnsi" w:hAnsiTheme="majorHAnsi" w:cstheme="majorHAnsi"/>
        </w:rPr>
      </w:pPr>
      <w:bookmarkStart w:id="0" w:name="_Hlk72335475"/>
      <w:r w:rsidRPr="00C15013">
        <w:rPr>
          <w:rFonts w:asciiTheme="majorHAnsi" w:hAnsiTheme="majorHAnsi" w:cstheme="majorHAnsi"/>
          <w:b/>
        </w:rPr>
        <w:t>PARECER:</w:t>
      </w:r>
      <w:r w:rsidR="000F60AE" w:rsidRPr="00C15013">
        <w:rPr>
          <w:rFonts w:asciiTheme="majorHAnsi" w:hAnsiTheme="majorHAnsi" w:cstheme="majorHAnsi"/>
        </w:rPr>
        <w:t xml:space="preserve"> </w:t>
      </w:r>
      <w:r w:rsidR="00E774C3">
        <w:rPr>
          <w:rFonts w:asciiTheme="majorHAnsi" w:hAnsiTheme="majorHAnsi" w:cstheme="majorHAnsi"/>
        </w:rPr>
        <w:t>38</w:t>
      </w:r>
      <w:r w:rsidRPr="00C15013">
        <w:rPr>
          <w:rFonts w:asciiTheme="majorHAnsi" w:hAnsiTheme="majorHAnsi" w:cstheme="majorHAnsi"/>
        </w:rPr>
        <w:t>/2021</w:t>
      </w:r>
    </w:p>
    <w:p w14:paraId="1C79A452" w14:textId="66C01A16" w:rsidR="006D23E8" w:rsidRPr="00C15013" w:rsidRDefault="006D23E8" w:rsidP="005E5FD4">
      <w:pPr>
        <w:spacing w:after="0" w:line="360" w:lineRule="auto"/>
        <w:ind w:right="44"/>
        <w:jc w:val="both"/>
        <w:rPr>
          <w:rFonts w:asciiTheme="majorHAnsi" w:hAnsiTheme="majorHAnsi" w:cstheme="majorHAnsi"/>
          <w:color w:val="000000"/>
        </w:rPr>
      </w:pPr>
      <w:r w:rsidRPr="00C15013">
        <w:rPr>
          <w:rFonts w:asciiTheme="majorHAnsi" w:hAnsiTheme="majorHAnsi" w:cstheme="majorHAnsi"/>
          <w:b/>
        </w:rPr>
        <w:t xml:space="preserve">MATÉRIA: </w:t>
      </w:r>
      <w:r w:rsidR="000F60AE" w:rsidRPr="00C15013">
        <w:rPr>
          <w:rFonts w:asciiTheme="majorHAnsi" w:hAnsiTheme="majorHAnsi" w:cstheme="majorHAnsi"/>
        </w:rPr>
        <w:t>Projeto de Lei n° 1.</w:t>
      </w:r>
      <w:r w:rsidR="002B7341" w:rsidRPr="00C15013">
        <w:rPr>
          <w:rFonts w:asciiTheme="majorHAnsi" w:hAnsiTheme="majorHAnsi" w:cstheme="majorHAnsi"/>
        </w:rPr>
        <w:t>5</w:t>
      </w:r>
      <w:r w:rsidR="00E774C3">
        <w:rPr>
          <w:rFonts w:asciiTheme="majorHAnsi" w:hAnsiTheme="majorHAnsi" w:cstheme="majorHAnsi"/>
        </w:rPr>
        <w:t>52</w:t>
      </w:r>
      <w:r w:rsidR="002E5F11" w:rsidRPr="00C15013">
        <w:rPr>
          <w:rFonts w:asciiTheme="majorHAnsi" w:hAnsiTheme="majorHAnsi" w:cstheme="majorHAnsi"/>
        </w:rPr>
        <w:t>/</w:t>
      </w:r>
      <w:r w:rsidRPr="00C15013">
        <w:rPr>
          <w:rFonts w:asciiTheme="majorHAnsi" w:hAnsiTheme="majorHAnsi" w:cstheme="majorHAnsi"/>
        </w:rPr>
        <w:t>2021</w:t>
      </w:r>
    </w:p>
    <w:p w14:paraId="01A1A008" w14:textId="31FDBD90" w:rsidR="006D23E8" w:rsidRPr="00C15013" w:rsidRDefault="0031466A" w:rsidP="005E5FD4">
      <w:pPr>
        <w:spacing w:after="0" w:line="360" w:lineRule="auto"/>
        <w:jc w:val="both"/>
        <w:rPr>
          <w:rFonts w:asciiTheme="majorHAnsi" w:hAnsiTheme="majorHAnsi" w:cstheme="majorHAnsi"/>
          <w:b/>
        </w:rPr>
      </w:pPr>
      <w:r w:rsidRPr="00C15013">
        <w:rPr>
          <w:rFonts w:asciiTheme="majorHAnsi" w:hAnsiTheme="majorHAnsi" w:cstheme="majorHAnsi"/>
          <w:b/>
        </w:rPr>
        <w:t>RELATOR</w:t>
      </w:r>
      <w:r w:rsidR="000A6D5F">
        <w:rPr>
          <w:rFonts w:asciiTheme="majorHAnsi" w:hAnsiTheme="majorHAnsi" w:cstheme="majorHAnsi"/>
          <w:b/>
        </w:rPr>
        <w:t>A</w:t>
      </w:r>
      <w:r w:rsidR="00C15013" w:rsidRPr="00C15013">
        <w:rPr>
          <w:rFonts w:asciiTheme="majorHAnsi" w:hAnsiTheme="majorHAnsi" w:cstheme="majorHAnsi"/>
          <w:b/>
        </w:rPr>
        <w:t>:</w:t>
      </w:r>
      <w:r w:rsidR="00BF729B" w:rsidRPr="00C15013">
        <w:rPr>
          <w:rFonts w:asciiTheme="majorHAnsi" w:hAnsiTheme="majorHAnsi" w:cstheme="majorHAnsi"/>
        </w:rPr>
        <w:t xml:space="preserve"> </w:t>
      </w:r>
      <w:r w:rsidR="00635059">
        <w:rPr>
          <w:rFonts w:asciiTheme="majorHAnsi" w:hAnsiTheme="majorHAnsi" w:cstheme="majorHAnsi"/>
        </w:rPr>
        <w:t>Arnilde T S Kriger</w:t>
      </w:r>
    </w:p>
    <w:bookmarkEnd w:id="0"/>
    <w:p w14:paraId="3084F5E6" w14:textId="77777777" w:rsidR="005C1765" w:rsidRPr="00C15013" w:rsidRDefault="005C1765" w:rsidP="00943FBB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3CAD3B2B" w14:textId="70AC5977" w:rsidR="00414EDB" w:rsidRDefault="006D23E8" w:rsidP="00AE2B5B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ajorHAnsi" w:hAnsiTheme="majorHAnsi" w:cstheme="majorHAnsi"/>
          <w:b/>
        </w:rPr>
      </w:pPr>
      <w:r w:rsidRPr="00C15013">
        <w:rPr>
          <w:rFonts w:asciiTheme="majorHAnsi" w:hAnsiTheme="majorHAnsi" w:cstheme="majorHAnsi"/>
          <w:b/>
        </w:rPr>
        <w:t>RELATÓRIO</w:t>
      </w:r>
    </w:p>
    <w:p w14:paraId="5CC3AB8C" w14:textId="0A260CBC" w:rsidR="001B2A1F" w:rsidRDefault="00E774C3" w:rsidP="00E774C3">
      <w:pPr>
        <w:ind w:firstLine="360"/>
        <w:rPr>
          <w:rFonts w:asciiTheme="majorHAnsi" w:hAnsiTheme="majorHAnsi" w:cstheme="majorHAnsi"/>
        </w:rPr>
      </w:pPr>
      <w:r w:rsidRPr="00E774C3">
        <w:rPr>
          <w:rFonts w:asciiTheme="majorHAnsi" w:hAnsiTheme="majorHAnsi" w:cstheme="majorHAnsi"/>
        </w:rPr>
        <w:t>“Autoriza o Município a receber dos doadores Dalva Maria Forlin e outros, a área de terra registrada sob a matrícula nº 6.056 para regularização de rua existente”.</w:t>
      </w:r>
    </w:p>
    <w:p w14:paraId="57AB9B8B" w14:textId="77777777" w:rsidR="00E774C3" w:rsidRPr="00E774C3" w:rsidRDefault="00E774C3" w:rsidP="00E774C3">
      <w:pPr>
        <w:ind w:firstLine="360"/>
        <w:rPr>
          <w:rFonts w:asciiTheme="majorHAnsi" w:hAnsiTheme="majorHAnsi" w:cstheme="majorHAnsi"/>
        </w:rPr>
      </w:pPr>
    </w:p>
    <w:p w14:paraId="59990C46" w14:textId="77777777" w:rsidR="00414EDB" w:rsidRDefault="00414EDB" w:rsidP="00414EDB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ajorHAnsi" w:hAnsiTheme="majorHAnsi" w:cstheme="majorHAnsi"/>
          <w:b/>
        </w:rPr>
      </w:pPr>
      <w:r w:rsidRPr="00C15013">
        <w:rPr>
          <w:rFonts w:asciiTheme="majorHAnsi" w:hAnsiTheme="majorHAnsi" w:cstheme="majorHAnsi"/>
          <w:b/>
        </w:rPr>
        <w:t>ANÁLISE</w:t>
      </w:r>
    </w:p>
    <w:p w14:paraId="7E765900" w14:textId="77777777" w:rsidR="00E774C3" w:rsidRPr="00C15013" w:rsidRDefault="00E774C3" w:rsidP="00E774C3">
      <w:pPr>
        <w:pStyle w:val="PargrafodaLista"/>
        <w:spacing w:line="360" w:lineRule="auto"/>
        <w:ind w:left="426"/>
        <w:jc w:val="both"/>
        <w:rPr>
          <w:rFonts w:asciiTheme="majorHAnsi" w:hAnsiTheme="majorHAnsi" w:cstheme="majorHAnsi"/>
          <w:b/>
        </w:rPr>
      </w:pPr>
    </w:p>
    <w:p w14:paraId="26E651FB" w14:textId="77777777" w:rsidR="00E774C3" w:rsidRPr="00E774C3" w:rsidRDefault="00E774C3" w:rsidP="00E774C3">
      <w:pPr>
        <w:pStyle w:val="PargrafodaLista"/>
        <w:spacing w:after="0" w:line="276" w:lineRule="auto"/>
        <w:ind w:left="0" w:firstLine="360"/>
        <w:rPr>
          <w:rFonts w:asciiTheme="majorHAnsi" w:hAnsiTheme="majorHAnsi" w:cstheme="majorHAnsi"/>
        </w:rPr>
      </w:pPr>
      <w:r w:rsidRPr="00E774C3">
        <w:rPr>
          <w:rFonts w:asciiTheme="majorHAnsi" w:hAnsiTheme="majorHAnsi" w:cstheme="majorHAnsi"/>
        </w:rPr>
        <w:t>Trata-se de parecer acerca da legalidade e constitucionalidade do Projeto de Lei nº 1552/2021, que tramita nesta Casa Legislativa por iniciativa do Executivo Municipal, tendo por objetivo, autorizar o Município a receber dos doadores Dalva Maria Forlin e outros, a área de terra registrada sob a matricula nº 6.056 para regularização de rua existente.</w:t>
      </w:r>
    </w:p>
    <w:p w14:paraId="7B766574" w14:textId="77777777" w:rsidR="00E774C3" w:rsidRPr="00E774C3" w:rsidRDefault="00E774C3" w:rsidP="00E774C3">
      <w:pPr>
        <w:spacing w:after="0" w:line="276" w:lineRule="auto"/>
        <w:ind w:firstLine="360"/>
        <w:rPr>
          <w:rFonts w:asciiTheme="majorHAnsi" w:hAnsiTheme="majorHAnsi" w:cstheme="majorHAnsi"/>
        </w:rPr>
      </w:pPr>
      <w:r w:rsidRPr="00E774C3">
        <w:rPr>
          <w:rFonts w:asciiTheme="majorHAnsi" w:hAnsiTheme="majorHAnsi" w:cstheme="majorHAnsi"/>
        </w:rPr>
        <w:t xml:space="preserve">A referida   doação de área de terras, tem por objetivo regularizar   parte da rua </w:t>
      </w:r>
      <w:proofErr w:type="spellStart"/>
      <w:r w:rsidRPr="00E774C3">
        <w:rPr>
          <w:rFonts w:asciiTheme="majorHAnsi" w:hAnsiTheme="majorHAnsi" w:cstheme="majorHAnsi"/>
        </w:rPr>
        <w:t>Sestilho</w:t>
      </w:r>
      <w:proofErr w:type="spellEnd"/>
      <w:r w:rsidRPr="00E774C3">
        <w:rPr>
          <w:rFonts w:asciiTheme="majorHAnsi" w:hAnsiTheme="majorHAnsi" w:cstheme="majorHAnsi"/>
        </w:rPr>
        <w:t xml:space="preserve"> </w:t>
      </w:r>
      <w:proofErr w:type="spellStart"/>
      <w:r w:rsidRPr="00E774C3">
        <w:rPr>
          <w:rFonts w:asciiTheme="majorHAnsi" w:hAnsiTheme="majorHAnsi" w:cstheme="majorHAnsi"/>
        </w:rPr>
        <w:t>Tochetto</w:t>
      </w:r>
      <w:proofErr w:type="spellEnd"/>
      <w:r w:rsidRPr="00E774C3">
        <w:rPr>
          <w:rFonts w:asciiTheme="majorHAnsi" w:hAnsiTheme="majorHAnsi" w:cstheme="majorHAnsi"/>
        </w:rPr>
        <w:t>, que já está estruturada com calçamento e passeio público, com área de 415,80m2.</w:t>
      </w:r>
    </w:p>
    <w:p w14:paraId="2CB157A5" w14:textId="77777777" w:rsidR="00E774C3" w:rsidRPr="00E774C3" w:rsidRDefault="00E774C3" w:rsidP="00E774C3">
      <w:pPr>
        <w:spacing w:after="0" w:line="276" w:lineRule="auto"/>
        <w:ind w:firstLine="360"/>
        <w:rPr>
          <w:rFonts w:asciiTheme="majorHAnsi" w:hAnsiTheme="majorHAnsi" w:cstheme="majorHAnsi"/>
        </w:rPr>
      </w:pPr>
      <w:r w:rsidRPr="00E774C3">
        <w:rPr>
          <w:rFonts w:asciiTheme="majorHAnsi" w:hAnsiTheme="majorHAnsi" w:cstheme="majorHAnsi"/>
        </w:rPr>
        <w:t xml:space="preserve">Em relação as despesas de transferência de titularidade </w:t>
      </w:r>
      <w:bookmarkStart w:id="1" w:name="_GoBack"/>
      <w:bookmarkEnd w:id="1"/>
      <w:r w:rsidRPr="00E774C3">
        <w:rPr>
          <w:rFonts w:asciiTheme="majorHAnsi" w:hAnsiTheme="majorHAnsi" w:cstheme="majorHAnsi"/>
        </w:rPr>
        <w:t xml:space="preserve">com escritura e Registro de imóveis correrão por conta do doador, sem qualquer ônus de transferência para o ente público.  </w:t>
      </w:r>
    </w:p>
    <w:p w14:paraId="790D20F9" w14:textId="77777777" w:rsidR="00E774C3" w:rsidRPr="00E774C3" w:rsidRDefault="00E774C3" w:rsidP="00E774C3">
      <w:pPr>
        <w:spacing w:after="0" w:line="276" w:lineRule="auto"/>
        <w:ind w:firstLine="360"/>
        <w:rPr>
          <w:rFonts w:asciiTheme="majorHAnsi" w:hAnsiTheme="majorHAnsi" w:cstheme="majorHAnsi"/>
        </w:rPr>
      </w:pPr>
      <w:r w:rsidRPr="00E774C3">
        <w:rPr>
          <w:rFonts w:asciiTheme="majorHAnsi" w:hAnsiTheme="majorHAnsi" w:cstheme="majorHAnsi"/>
        </w:rPr>
        <w:t>Conforme previsto no art. 41, inciso I, alínea b do Regimento Interno desta Casa, compete à Comissão de Constituição e Justiça opinar sobre o aspecto constitucional, legal, jurídico, regimental das proposições, para efeito de admissibilidade e tramitação.</w:t>
      </w:r>
    </w:p>
    <w:p w14:paraId="0D80D47F" w14:textId="668CEC00" w:rsidR="00E774C3" w:rsidRPr="00E774C3" w:rsidRDefault="00E774C3" w:rsidP="00E774C3">
      <w:pPr>
        <w:spacing w:after="0" w:line="276" w:lineRule="auto"/>
        <w:ind w:firstLine="360"/>
        <w:rPr>
          <w:rFonts w:asciiTheme="majorHAnsi" w:hAnsiTheme="majorHAnsi" w:cstheme="majorHAnsi"/>
        </w:rPr>
      </w:pPr>
      <w:r w:rsidRPr="00E774C3">
        <w:rPr>
          <w:rFonts w:asciiTheme="majorHAnsi" w:hAnsiTheme="majorHAnsi" w:cstheme="majorHAnsi"/>
        </w:rPr>
        <w:t xml:space="preserve">O presente projeto acha-se amparado pelos do artigos 92,93 e 96 da Lei Orgânica do Município, pela Constituição Federal, nos artigos 30, Inciso </w:t>
      </w:r>
      <w:r w:rsidRPr="00E774C3">
        <w:rPr>
          <w:rFonts w:asciiTheme="majorHAnsi" w:hAnsiTheme="majorHAnsi" w:cstheme="majorHAnsi"/>
        </w:rPr>
        <w:t>I,</w:t>
      </w:r>
      <w:r w:rsidRPr="00E774C3">
        <w:rPr>
          <w:rFonts w:asciiTheme="majorHAnsi" w:hAnsiTheme="majorHAnsi" w:cstheme="majorHAnsi"/>
        </w:rPr>
        <w:t xml:space="preserve"> por tratar de matéria de interesse eminentemente local e artigo </w:t>
      </w:r>
      <w:r w:rsidRPr="00E774C3">
        <w:rPr>
          <w:rFonts w:asciiTheme="majorHAnsi" w:hAnsiTheme="majorHAnsi" w:cstheme="majorHAnsi"/>
        </w:rPr>
        <w:t>24,</w:t>
      </w:r>
      <w:r w:rsidRPr="00E774C3">
        <w:rPr>
          <w:rFonts w:asciiTheme="majorHAnsi" w:hAnsiTheme="majorHAnsi" w:cstheme="majorHAnsi"/>
        </w:rPr>
        <w:t xml:space="preserve"> em razão do Município editar normas regras do uso e ocupação do solo urbano.</w:t>
      </w:r>
    </w:p>
    <w:p w14:paraId="0E9ED5A2" w14:textId="77777777" w:rsidR="00E774C3" w:rsidRPr="00E774C3" w:rsidRDefault="00E774C3" w:rsidP="00E774C3">
      <w:pPr>
        <w:spacing w:after="0" w:line="276" w:lineRule="auto"/>
        <w:ind w:firstLine="360"/>
        <w:rPr>
          <w:rFonts w:asciiTheme="majorHAnsi" w:hAnsiTheme="majorHAnsi" w:cstheme="majorHAnsi"/>
        </w:rPr>
      </w:pPr>
      <w:r w:rsidRPr="00E774C3">
        <w:rPr>
          <w:rFonts w:asciiTheme="majorHAnsi" w:hAnsiTheme="majorHAnsi" w:cstheme="majorHAnsi"/>
        </w:rPr>
        <w:t>A doação apesar de ser um ato de liberalidade do doador, ao donatário (quem recebe) cabe aceitar a doação, em especial sendo o Poder Público, guardião dos interesses da coletividade, devendo sempre prevalecer em absoluto a supremacia interesse público.</w:t>
      </w:r>
    </w:p>
    <w:p w14:paraId="24597764" w14:textId="77777777" w:rsidR="00682D62" w:rsidRPr="00C15013" w:rsidRDefault="00682D62" w:rsidP="00E774C3">
      <w:pPr>
        <w:pStyle w:val="PargrafodaLista"/>
        <w:spacing w:after="0" w:line="276" w:lineRule="auto"/>
        <w:ind w:left="0" w:firstLine="709"/>
        <w:rPr>
          <w:rFonts w:asciiTheme="majorHAnsi" w:hAnsiTheme="majorHAnsi" w:cstheme="majorHAnsi"/>
        </w:rPr>
      </w:pPr>
    </w:p>
    <w:p w14:paraId="1745F6F2" w14:textId="77777777" w:rsidR="00414EDB" w:rsidRDefault="00414EDB" w:rsidP="00E774C3">
      <w:pPr>
        <w:pStyle w:val="PargrafodaLista"/>
        <w:spacing w:after="0" w:line="276" w:lineRule="auto"/>
        <w:rPr>
          <w:rFonts w:asciiTheme="majorHAnsi" w:hAnsiTheme="majorHAnsi" w:cstheme="majorHAnsi"/>
          <w:b/>
        </w:rPr>
      </w:pPr>
    </w:p>
    <w:p w14:paraId="474697F0" w14:textId="77777777" w:rsidR="00E774C3" w:rsidRDefault="00E774C3" w:rsidP="00E774C3">
      <w:pPr>
        <w:pStyle w:val="PargrafodaLista"/>
        <w:spacing w:after="0" w:line="276" w:lineRule="auto"/>
        <w:rPr>
          <w:rFonts w:asciiTheme="majorHAnsi" w:hAnsiTheme="majorHAnsi" w:cstheme="majorHAnsi"/>
          <w:b/>
        </w:rPr>
      </w:pPr>
    </w:p>
    <w:p w14:paraId="7A3FA727" w14:textId="77777777" w:rsidR="00E774C3" w:rsidRPr="00C15013" w:rsidRDefault="00E774C3" w:rsidP="00414EDB">
      <w:pPr>
        <w:pStyle w:val="PargrafodaLista"/>
        <w:spacing w:after="0" w:line="276" w:lineRule="auto"/>
        <w:jc w:val="both"/>
        <w:rPr>
          <w:rFonts w:asciiTheme="majorHAnsi" w:hAnsiTheme="majorHAnsi" w:cstheme="majorHAnsi"/>
          <w:b/>
        </w:rPr>
      </w:pPr>
    </w:p>
    <w:p w14:paraId="721F5D8E" w14:textId="77777777" w:rsidR="00BC0B33" w:rsidRPr="00C15013" w:rsidRDefault="005C1765" w:rsidP="005C1765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ajorHAnsi" w:hAnsiTheme="majorHAnsi" w:cstheme="majorHAnsi"/>
          <w:b/>
        </w:rPr>
      </w:pPr>
      <w:r w:rsidRPr="00C15013">
        <w:rPr>
          <w:rFonts w:asciiTheme="majorHAnsi" w:hAnsiTheme="majorHAnsi" w:cstheme="majorHAnsi"/>
          <w:b/>
        </w:rPr>
        <w:t>CONCLUSÃO</w:t>
      </w:r>
    </w:p>
    <w:p w14:paraId="385500E7" w14:textId="2344332F" w:rsidR="00682D62" w:rsidRPr="00C15013" w:rsidRDefault="00682D62" w:rsidP="00682D62">
      <w:pPr>
        <w:spacing w:line="360" w:lineRule="auto"/>
        <w:ind w:firstLine="709"/>
        <w:jc w:val="both"/>
        <w:rPr>
          <w:rFonts w:asciiTheme="majorHAnsi" w:hAnsiTheme="majorHAnsi" w:cstheme="majorHAnsi"/>
          <w:shd w:val="clear" w:color="auto" w:fill="FFFFFF"/>
        </w:rPr>
      </w:pPr>
      <w:r w:rsidRPr="00C15013">
        <w:rPr>
          <w:rFonts w:asciiTheme="majorHAnsi" w:hAnsiTheme="majorHAnsi" w:cstheme="majorHAnsi"/>
          <w:shd w:val="clear" w:color="auto" w:fill="FFFFFF"/>
        </w:rPr>
        <w:t>A Comissão de Constituição e Justiça, em reunião sob a presença de todos membros, avaliou e opinou</w:t>
      </w:r>
      <w:r w:rsidR="00FF20EB" w:rsidRPr="00C15013">
        <w:rPr>
          <w:rFonts w:asciiTheme="majorHAnsi" w:hAnsiTheme="majorHAnsi" w:cstheme="majorHAnsi"/>
          <w:shd w:val="clear" w:color="auto" w:fill="FFFFFF"/>
        </w:rPr>
        <w:t xml:space="preserve"> de forma UNANIME pela </w:t>
      </w:r>
      <w:r w:rsidRPr="00C15013">
        <w:rPr>
          <w:rFonts w:asciiTheme="majorHAnsi" w:hAnsiTheme="majorHAnsi" w:cstheme="majorHAnsi"/>
          <w:shd w:val="clear" w:color="auto" w:fill="FFFFFF"/>
        </w:rPr>
        <w:t xml:space="preserve">APROVAÇÃO do Projeto de Lei </w:t>
      </w:r>
      <w:r w:rsidR="0031466A" w:rsidRPr="00C15013">
        <w:rPr>
          <w:rFonts w:asciiTheme="majorHAnsi" w:hAnsiTheme="majorHAnsi" w:cstheme="majorHAnsi"/>
          <w:shd w:val="clear" w:color="auto" w:fill="FFFFFF"/>
        </w:rPr>
        <w:t>n</w:t>
      </w:r>
      <w:r w:rsidRPr="00C15013">
        <w:rPr>
          <w:rFonts w:asciiTheme="majorHAnsi" w:hAnsiTheme="majorHAnsi" w:cstheme="majorHAnsi"/>
          <w:shd w:val="clear" w:color="auto" w:fill="FFFFFF"/>
        </w:rPr>
        <w:t xml:space="preserve">º </w:t>
      </w:r>
      <w:r w:rsidR="002B7341" w:rsidRPr="00C15013">
        <w:rPr>
          <w:rFonts w:asciiTheme="majorHAnsi" w:hAnsiTheme="majorHAnsi" w:cstheme="majorHAnsi"/>
          <w:shd w:val="clear" w:color="auto" w:fill="FFFFFF"/>
        </w:rPr>
        <w:t>1.5</w:t>
      </w:r>
      <w:r w:rsidR="00E774C3">
        <w:rPr>
          <w:rFonts w:asciiTheme="majorHAnsi" w:hAnsiTheme="majorHAnsi" w:cstheme="majorHAnsi"/>
          <w:shd w:val="clear" w:color="auto" w:fill="FFFFFF"/>
        </w:rPr>
        <w:t>52</w:t>
      </w:r>
      <w:r w:rsidR="002B7341" w:rsidRPr="00C15013">
        <w:rPr>
          <w:rFonts w:asciiTheme="majorHAnsi" w:hAnsiTheme="majorHAnsi" w:cstheme="majorHAnsi"/>
          <w:shd w:val="clear" w:color="auto" w:fill="FFFFFF"/>
        </w:rPr>
        <w:t>/2021</w:t>
      </w:r>
      <w:r w:rsidRPr="00C15013">
        <w:rPr>
          <w:rFonts w:asciiTheme="majorHAnsi" w:hAnsiTheme="majorHAnsi" w:cstheme="majorHAnsi"/>
          <w:shd w:val="clear" w:color="auto" w:fill="FFFFFF"/>
        </w:rPr>
        <w:t xml:space="preserve"> sob a ótica da constitucionalidade, mérito</w:t>
      </w:r>
      <w:r w:rsidR="0031466A" w:rsidRPr="00C15013">
        <w:rPr>
          <w:rFonts w:asciiTheme="majorHAnsi" w:hAnsiTheme="majorHAnsi" w:cstheme="majorHAnsi"/>
          <w:shd w:val="clear" w:color="auto" w:fill="FFFFFF"/>
        </w:rPr>
        <w:t>, juridicidade</w:t>
      </w:r>
      <w:r w:rsidRPr="00C15013">
        <w:rPr>
          <w:rFonts w:asciiTheme="majorHAnsi" w:hAnsiTheme="majorHAnsi" w:cstheme="majorHAnsi"/>
          <w:shd w:val="clear" w:color="auto" w:fill="FFFFFF"/>
        </w:rPr>
        <w:t xml:space="preserve"> e correta técnica legislativa. </w:t>
      </w:r>
    </w:p>
    <w:p w14:paraId="3010828C" w14:textId="77777777" w:rsidR="001B2A1F" w:rsidRPr="00C15013" w:rsidRDefault="00682D62" w:rsidP="00E97953">
      <w:pPr>
        <w:pStyle w:val="SemEspaamento"/>
        <w:ind w:firstLine="708"/>
        <w:jc w:val="both"/>
        <w:rPr>
          <w:rFonts w:asciiTheme="majorHAnsi" w:hAnsiTheme="majorHAnsi" w:cstheme="majorHAnsi"/>
          <w:shd w:val="clear" w:color="auto" w:fill="FFFFFF"/>
        </w:rPr>
      </w:pPr>
      <w:r w:rsidRPr="00C15013">
        <w:rPr>
          <w:rFonts w:asciiTheme="majorHAnsi" w:hAnsiTheme="majorHAnsi" w:cstheme="majorHAnsi"/>
          <w:shd w:val="clear" w:color="auto" w:fill="FFFFFF"/>
        </w:rPr>
        <w:t xml:space="preserve">     </w:t>
      </w:r>
    </w:p>
    <w:p w14:paraId="046D0C88" w14:textId="22C789F0" w:rsidR="00517E87" w:rsidRPr="00C15013" w:rsidRDefault="005C1765" w:rsidP="001B2A1F">
      <w:pPr>
        <w:spacing w:line="360" w:lineRule="auto"/>
        <w:jc w:val="both"/>
        <w:rPr>
          <w:rFonts w:asciiTheme="majorHAnsi" w:hAnsiTheme="majorHAnsi" w:cstheme="majorHAnsi"/>
        </w:rPr>
      </w:pPr>
      <w:bookmarkStart w:id="2" w:name="_Hlk72335696"/>
      <w:r w:rsidRPr="00C15013">
        <w:rPr>
          <w:rFonts w:asciiTheme="majorHAnsi" w:hAnsiTheme="majorHAnsi" w:cstheme="majorHAnsi"/>
        </w:rPr>
        <w:t xml:space="preserve">Câmara Municipal de Vereadores de Nova Roma do Sul, </w:t>
      </w:r>
      <w:r w:rsidR="00635059">
        <w:rPr>
          <w:rFonts w:asciiTheme="majorHAnsi" w:hAnsiTheme="majorHAnsi" w:cstheme="majorHAnsi"/>
        </w:rPr>
        <w:t>23</w:t>
      </w:r>
      <w:r w:rsidRPr="00C15013">
        <w:rPr>
          <w:rFonts w:asciiTheme="majorHAnsi" w:hAnsiTheme="majorHAnsi" w:cstheme="majorHAnsi"/>
        </w:rPr>
        <w:t xml:space="preserve"> de </w:t>
      </w:r>
      <w:r w:rsidR="00E50AA2">
        <w:rPr>
          <w:rFonts w:asciiTheme="majorHAnsi" w:hAnsiTheme="majorHAnsi" w:cstheme="majorHAnsi"/>
        </w:rPr>
        <w:t>agosto</w:t>
      </w:r>
      <w:r w:rsidR="002B7341" w:rsidRPr="00C15013">
        <w:rPr>
          <w:rFonts w:asciiTheme="majorHAnsi" w:hAnsiTheme="majorHAnsi" w:cstheme="majorHAnsi"/>
        </w:rPr>
        <w:t xml:space="preserve"> </w:t>
      </w:r>
      <w:r w:rsidRPr="00C15013">
        <w:rPr>
          <w:rFonts w:asciiTheme="majorHAnsi" w:hAnsiTheme="majorHAnsi" w:cstheme="majorHAnsi"/>
        </w:rPr>
        <w:t>de 2021.</w:t>
      </w:r>
    </w:p>
    <w:bookmarkEnd w:id="2"/>
    <w:p w14:paraId="66865E73" w14:textId="77777777" w:rsidR="00517E87" w:rsidRPr="00C15013" w:rsidRDefault="00517E87" w:rsidP="00943FBB">
      <w:pPr>
        <w:jc w:val="both"/>
        <w:rPr>
          <w:rFonts w:asciiTheme="majorHAnsi" w:hAnsiTheme="majorHAnsi" w:cstheme="majorHAnsi"/>
        </w:rPr>
      </w:pPr>
    </w:p>
    <w:p w14:paraId="4BE23F96" w14:textId="77777777" w:rsidR="00517E87" w:rsidRPr="00C15013" w:rsidRDefault="00517E87" w:rsidP="00943FBB">
      <w:pPr>
        <w:jc w:val="both"/>
        <w:rPr>
          <w:rFonts w:asciiTheme="majorHAnsi" w:hAnsiTheme="majorHAnsi" w:cstheme="majorHAnsi"/>
        </w:rPr>
      </w:pPr>
    </w:p>
    <w:p w14:paraId="55EEEE22" w14:textId="5FCDBA6D" w:rsidR="00434225" w:rsidRPr="00C15013" w:rsidRDefault="00E50AA2" w:rsidP="00943FBB">
      <w:pPr>
        <w:spacing w:after="0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Luiza Santi</w:t>
      </w:r>
    </w:p>
    <w:p w14:paraId="4A32706F" w14:textId="77777777" w:rsidR="005C1765" w:rsidRPr="00C15013" w:rsidRDefault="00517E87" w:rsidP="00943FBB">
      <w:pPr>
        <w:spacing w:after="0"/>
        <w:jc w:val="center"/>
        <w:rPr>
          <w:rFonts w:asciiTheme="majorHAnsi" w:hAnsiTheme="majorHAnsi" w:cstheme="majorHAnsi"/>
        </w:rPr>
      </w:pPr>
      <w:r w:rsidRPr="00C15013">
        <w:rPr>
          <w:rFonts w:asciiTheme="majorHAnsi" w:hAnsiTheme="majorHAnsi" w:cstheme="majorHAnsi"/>
        </w:rPr>
        <w:t>Presidente</w:t>
      </w:r>
    </w:p>
    <w:p w14:paraId="0C102340" w14:textId="77777777" w:rsidR="00517E87" w:rsidRPr="00C15013" w:rsidRDefault="00517E87" w:rsidP="00943FBB">
      <w:pPr>
        <w:spacing w:after="0"/>
        <w:jc w:val="center"/>
        <w:rPr>
          <w:rFonts w:asciiTheme="majorHAnsi" w:hAnsiTheme="majorHAnsi" w:cstheme="majorHAnsi"/>
        </w:rPr>
      </w:pPr>
    </w:p>
    <w:p w14:paraId="62250851" w14:textId="77777777" w:rsidR="00517E87" w:rsidRPr="00C15013" w:rsidRDefault="00517E87" w:rsidP="00943FBB">
      <w:pPr>
        <w:spacing w:after="0"/>
        <w:jc w:val="center"/>
        <w:rPr>
          <w:rFonts w:asciiTheme="majorHAnsi" w:hAnsiTheme="majorHAnsi" w:cstheme="majorHAnsi"/>
        </w:rPr>
      </w:pPr>
    </w:p>
    <w:p w14:paraId="41BD02DD" w14:textId="77777777" w:rsidR="00517E87" w:rsidRPr="00C15013" w:rsidRDefault="00517E87" w:rsidP="00943FBB">
      <w:pPr>
        <w:spacing w:after="0"/>
        <w:jc w:val="center"/>
        <w:rPr>
          <w:rFonts w:asciiTheme="majorHAnsi" w:hAnsiTheme="majorHAnsi" w:cstheme="majorHAnsi"/>
        </w:rPr>
      </w:pPr>
    </w:p>
    <w:p w14:paraId="0B23A04B" w14:textId="77777777" w:rsidR="002B7341" w:rsidRPr="00C15013" w:rsidRDefault="002B7341" w:rsidP="00943FBB">
      <w:pPr>
        <w:spacing w:after="0"/>
        <w:jc w:val="center"/>
        <w:rPr>
          <w:rFonts w:asciiTheme="majorHAnsi" w:hAnsiTheme="majorHAnsi" w:cstheme="majorHAnsi"/>
        </w:rPr>
      </w:pPr>
    </w:p>
    <w:p w14:paraId="70C92613" w14:textId="7D9DFBCC" w:rsidR="00517E87" w:rsidRPr="00C15013" w:rsidRDefault="00E50AA2" w:rsidP="00943FBB">
      <w:pPr>
        <w:spacing w:after="0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Arnilde Kriger</w:t>
      </w:r>
    </w:p>
    <w:p w14:paraId="6FC69605" w14:textId="77777777" w:rsidR="00517E87" w:rsidRPr="005C1765" w:rsidRDefault="001D031C" w:rsidP="00943FBB">
      <w:pPr>
        <w:spacing w:after="0"/>
        <w:jc w:val="center"/>
        <w:rPr>
          <w:rFonts w:asciiTheme="majorHAnsi" w:hAnsiTheme="majorHAnsi" w:cstheme="majorHAnsi"/>
        </w:rPr>
      </w:pPr>
      <w:r w:rsidRPr="00C15013">
        <w:rPr>
          <w:rFonts w:asciiTheme="majorHAnsi" w:hAnsiTheme="majorHAnsi" w:cstheme="majorHAnsi"/>
        </w:rPr>
        <w:t>Membro</w:t>
      </w:r>
    </w:p>
    <w:p w14:paraId="3076260B" w14:textId="77777777" w:rsidR="00517E87" w:rsidRPr="005C1765" w:rsidRDefault="00517E87" w:rsidP="00943FBB">
      <w:pPr>
        <w:spacing w:after="0"/>
        <w:jc w:val="center"/>
        <w:rPr>
          <w:rFonts w:asciiTheme="majorHAnsi" w:hAnsiTheme="majorHAnsi" w:cstheme="majorHAnsi"/>
        </w:rPr>
      </w:pPr>
    </w:p>
    <w:p w14:paraId="3F9E40F3" w14:textId="77777777" w:rsidR="00517E87" w:rsidRPr="005C1765" w:rsidRDefault="00517E87" w:rsidP="00943FBB">
      <w:pPr>
        <w:spacing w:after="0"/>
        <w:jc w:val="center"/>
        <w:rPr>
          <w:rFonts w:asciiTheme="majorHAnsi" w:hAnsiTheme="majorHAnsi" w:cstheme="majorHAnsi"/>
        </w:rPr>
      </w:pPr>
    </w:p>
    <w:p w14:paraId="352E72A9" w14:textId="77777777" w:rsidR="002B7341" w:rsidRDefault="002B7341" w:rsidP="00943FBB">
      <w:pPr>
        <w:spacing w:after="0"/>
        <w:jc w:val="center"/>
        <w:rPr>
          <w:rFonts w:asciiTheme="majorHAnsi" w:hAnsiTheme="majorHAnsi" w:cstheme="majorHAnsi"/>
        </w:rPr>
      </w:pPr>
    </w:p>
    <w:p w14:paraId="51F182B4" w14:textId="77777777" w:rsidR="002B7341" w:rsidRDefault="002B7341" w:rsidP="00943FBB">
      <w:pPr>
        <w:spacing w:after="0"/>
        <w:jc w:val="center"/>
        <w:rPr>
          <w:rFonts w:asciiTheme="majorHAnsi" w:hAnsiTheme="majorHAnsi" w:cstheme="majorHAnsi"/>
        </w:rPr>
      </w:pPr>
    </w:p>
    <w:p w14:paraId="39300DE8" w14:textId="77777777" w:rsidR="002B7341" w:rsidRDefault="002B7341" w:rsidP="00943FBB">
      <w:pPr>
        <w:spacing w:after="0"/>
        <w:jc w:val="center"/>
        <w:rPr>
          <w:rFonts w:asciiTheme="majorHAnsi" w:hAnsiTheme="majorHAnsi" w:cstheme="majorHAnsi"/>
        </w:rPr>
      </w:pPr>
    </w:p>
    <w:p w14:paraId="039240F2" w14:textId="77777777" w:rsidR="00517E87" w:rsidRPr="005C1765" w:rsidRDefault="00C23B4E" w:rsidP="00943FBB">
      <w:pPr>
        <w:spacing w:after="0"/>
        <w:jc w:val="center"/>
        <w:rPr>
          <w:rFonts w:asciiTheme="majorHAnsi" w:hAnsiTheme="majorHAnsi" w:cstheme="majorHAnsi"/>
        </w:rPr>
      </w:pPr>
      <w:r w:rsidRPr="005C1765">
        <w:rPr>
          <w:rFonts w:asciiTheme="majorHAnsi" w:hAnsiTheme="majorHAnsi" w:cstheme="majorHAnsi"/>
        </w:rPr>
        <w:t>Marcelo L. Panazzolo</w:t>
      </w:r>
    </w:p>
    <w:p w14:paraId="1CD23837" w14:textId="77777777" w:rsidR="001D031C" w:rsidRPr="005C1765" w:rsidRDefault="001D031C" w:rsidP="001D031C">
      <w:pPr>
        <w:spacing w:after="0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Membro</w:t>
      </w:r>
    </w:p>
    <w:p w14:paraId="47C36794" w14:textId="77777777" w:rsidR="00517E87" w:rsidRPr="005C1765" w:rsidRDefault="00517E87" w:rsidP="00943FBB">
      <w:pPr>
        <w:spacing w:after="0"/>
        <w:jc w:val="center"/>
        <w:rPr>
          <w:rFonts w:asciiTheme="majorHAnsi" w:hAnsiTheme="majorHAnsi" w:cstheme="majorHAnsi"/>
        </w:rPr>
      </w:pPr>
    </w:p>
    <w:p w14:paraId="2E696B30" w14:textId="77777777" w:rsidR="006D23E8" w:rsidRPr="005C1765" w:rsidRDefault="006D23E8" w:rsidP="00943FBB">
      <w:pPr>
        <w:jc w:val="both"/>
        <w:rPr>
          <w:rFonts w:asciiTheme="majorHAnsi" w:hAnsiTheme="majorHAnsi" w:cstheme="majorHAnsi"/>
        </w:rPr>
      </w:pPr>
    </w:p>
    <w:sectPr w:rsidR="006D23E8" w:rsidRPr="005C1765" w:rsidSect="000A6D5F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7778B7" w14:textId="77777777" w:rsidR="00AC7593" w:rsidRDefault="00AC7593" w:rsidP="001E5C53">
      <w:pPr>
        <w:spacing w:after="0" w:line="240" w:lineRule="auto"/>
      </w:pPr>
      <w:r>
        <w:separator/>
      </w:r>
    </w:p>
  </w:endnote>
  <w:endnote w:type="continuationSeparator" w:id="0">
    <w:p w14:paraId="5D8B5C03" w14:textId="77777777" w:rsidR="00AC7593" w:rsidRDefault="00AC7593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27027D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689780A0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560B52" w14:textId="77777777" w:rsidR="00AC7593" w:rsidRDefault="00AC7593" w:rsidP="001E5C53">
      <w:pPr>
        <w:spacing w:after="0" w:line="240" w:lineRule="auto"/>
      </w:pPr>
      <w:r>
        <w:separator/>
      </w:r>
    </w:p>
  </w:footnote>
  <w:footnote w:type="continuationSeparator" w:id="0">
    <w:p w14:paraId="355C103B" w14:textId="77777777" w:rsidR="00AC7593" w:rsidRDefault="00AC7593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903F4A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42CB1141" wp14:editId="0361CA87">
          <wp:extent cx="3714750" cy="1238250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A9622E"/>
    <w:multiLevelType w:val="hybridMultilevel"/>
    <w:tmpl w:val="022EE8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63144"/>
    <w:rsid w:val="00063B4F"/>
    <w:rsid w:val="000858A0"/>
    <w:rsid w:val="00091415"/>
    <w:rsid w:val="000A6D5F"/>
    <w:rsid w:val="000B4319"/>
    <w:rsid w:val="000D6203"/>
    <w:rsid w:val="000D6488"/>
    <w:rsid w:val="000F60AE"/>
    <w:rsid w:val="00120BBA"/>
    <w:rsid w:val="001334F4"/>
    <w:rsid w:val="00167730"/>
    <w:rsid w:val="00170B03"/>
    <w:rsid w:val="00187626"/>
    <w:rsid w:val="001A0196"/>
    <w:rsid w:val="001A6CBC"/>
    <w:rsid w:val="001B2A1F"/>
    <w:rsid w:val="001B3086"/>
    <w:rsid w:val="001D031C"/>
    <w:rsid w:val="001E5C53"/>
    <w:rsid w:val="00247106"/>
    <w:rsid w:val="00281559"/>
    <w:rsid w:val="002B7341"/>
    <w:rsid w:val="002E5F11"/>
    <w:rsid w:val="002F6D66"/>
    <w:rsid w:val="0031466A"/>
    <w:rsid w:val="0035655C"/>
    <w:rsid w:val="0037193E"/>
    <w:rsid w:val="003A4340"/>
    <w:rsid w:val="003E6CAA"/>
    <w:rsid w:val="00414EDB"/>
    <w:rsid w:val="004279FD"/>
    <w:rsid w:val="0043014B"/>
    <w:rsid w:val="00434225"/>
    <w:rsid w:val="00456634"/>
    <w:rsid w:val="004629BA"/>
    <w:rsid w:val="00514769"/>
    <w:rsid w:val="00517E87"/>
    <w:rsid w:val="00553348"/>
    <w:rsid w:val="0057262F"/>
    <w:rsid w:val="005757F1"/>
    <w:rsid w:val="0059127F"/>
    <w:rsid w:val="005C1765"/>
    <w:rsid w:val="005D4C9D"/>
    <w:rsid w:val="005E3E2F"/>
    <w:rsid w:val="005E5FD4"/>
    <w:rsid w:val="00615735"/>
    <w:rsid w:val="00620899"/>
    <w:rsid w:val="00635059"/>
    <w:rsid w:val="00676DCC"/>
    <w:rsid w:val="00682D62"/>
    <w:rsid w:val="00685440"/>
    <w:rsid w:val="006C212A"/>
    <w:rsid w:val="006D23E8"/>
    <w:rsid w:val="00746241"/>
    <w:rsid w:val="00761D18"/>
    <w:rsid w:val="007D4BD7"/>
    <w:rsid w:val="00834252"/>
    <w:rsid w:val="0089317A"/>
    <w:rsid w:val="008A0FF6"/>
    <w:rsid w:val="008C09D3"/>
    <w:rsid w:val="009257DA"/>
    <w:rsid w:val="00943FBB"/>
    <w:rsid w:val="009678C9"/>
    <w:rsid w:val="00991C0E"/>
    <w:rsid w:val="00994417"/>
    <w:rsid w:val="00A13BE0"/>
    <w:rsid w:val="00A216E1"/>
    <w:rsid w:val="00A634DA"/>
    <w:rsid w:val="00A65298"/>
    <w:rsid w:val="00A94EF4"/>
    <w:rsid w:val="00AC7593"/>
    <w:rsid w:val="00AE4460"/>
    <w:rsid w:val="00B7423E"/>
    <w:rsid w:val="00BB2DE5"/>
    <w:rsid w:val="00BC0B33"/>
    <w:rsid w:val="00BC6799"/>
    <w:rsid w:val="00BE19AD"/>
    <w:rsid w:val="00BF729B"/>
    <w:rsid w:val="00C15013"/>
    <w:rsid w:val="00C21979"/>
    <w:rsid w:val="00C23B4E"/>
    <w:rsid w:val="00CA4126"/>
    <w:rsid w:val="00CC3D90"/>
    <w:rsid w:val="00D65F3C"/>
    <w:rsid w:val="00D71A0A"/>
    <w:rsid w:val="00DB02E4"/>
    <w:rsid w:val="00E00C23"/>
    <w:rsid w:val="00E17397"/>
    <w:rsid w:val="00E367D8"/>
    <w:rsid w:val="00E37022"/>
    <w:rsid w:val="00E50AA2"/>
    <w:rsid w:val="00E66536"/>
    <w:rsid w:val="00E774C3"/>
    <w:rsid w:val="00E97953"/>
    <w:rsid w:val="00EC424A"/>
    <w:rsid w:val="00ED5BB1"/>
    <w:rsid w:val="00EF402F"/>
    <w:rsid w:val="00F16AFA"/>
    <w:rsid w:val="00F23D0C"/>
    <w:rsid w:val="00FB5503"/>
    <w:rsid w:val="00FD4B96"/>
    <w:rsid w:val="00FF2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74F118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17E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7E87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1B2A1F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E50AA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E50A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DCDF16-555C-4102-B1FD-7B25258C7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360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2</cp:revision>
  <cp:lastPrinted>2021-08-19T11:28:00Z</cp:lastPrinted>
  <dcterms:created xsi:type="dcterms:W3CDTF">2021-08-19T11:29:00Z</dcterms:created>
  <dcterms:modified xsi:type="dcterms:W3CDTF">2021-08-19T11:29:00Z</dcterms:modified>
</cp:coreProperties>
</file>