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63A1" w:rsidRDefault="003F63A1" w:rsidP="003F63A1">
      <w:pPr>
        <w:pStyle w:val="NormalWeb"/>
        <w:shd w:val="clear" w:color="auto" w:fill="FFFFFF"/>
        <w:spacing w:before="0" w:beforeAutospacing="0" w:after="167" w:afterAutospacing="0"/>
        <w:jc w:val="both"/>
        <w:rPr>
          <w:rStyle w:val="Forte"/>
          <w:rFonts w:ascii="Arial" w:hAnsi="Arial" w:cs="Arial"/>
          <w:i/>
          <w:iCs/>
          <w:sz w:val="23"/>
          <w:szCs w:val="23"/>
        </w:rPr>
      </w:pPr>
    </w:p>
    <w:p w:rsidR="00E97EED" w:rsidRPr="00E97EED" w:rsidRDefault="00E97EED" w:rsidP="00E97EED">
      <w:pPr>
        <w:widowControl w:val="0"/>
        <w:autoSpaceDE w:val="0"/>
        <w:autoSpaceDN w:val="0"/>
        <w:spacing w:before="93" w:after="0" w:line="240" w:lineRule="auto"/>
        <w:ind w:left="2466" w:right="2481"/>
        <w:jc w:val="center"/>
        <w:rPr>
          <w:rFonts w:ascii="Arial" w:eastAsia="Arial" w:hAnsi="Arial" w:cs="Arial"/>
          <w:b/>
          <w:sz w:val="24"/>
          <w:lang w:val="pt-PT"/>
        </w:rPr>
      </w:pPr>
      <w:r w:rsidRPr="00E97EED">
        <w:rPr>
          <w:rFonts w:ascii="Arial" w:eastAsia="Arial" w:hAnsi="Arial" w:cs="Arial"/>
          <w:b/>
          <w:sz w:val="24"/>
          <w:lang w:val="pt-PT"/>
        </w:rPr>
        <w:t>MOÇÃO DE REPÚDIO Nº 01/2020</w:t>
      </w:r>
    </w:p>
    <w:p w:rsidR="00E97EED" w:rsidRPr="00E97EED" w:rsidRDefault="00E97EED" w:rsidP="00E97EED">
      <w:pPr>
        <w:widowControl w:val="0"/>
        <w:autoSpaceDE w:val="0"/>
        <w:autoSpaceDN w:val="0"/>
        <w:spacing w:after="0" w:line="240" w:lineRule="auto"/>
        <w:rPr>
          <w:rFonts w:ascii="Arial" w:eastAsia="Arial" w:hAnsi="Arial" w:cs="Arial"/>
          <w:b/>
          <w:sz w:val="26"/>
          <w:lang w:val="pt-PT"/>
        </w:rPr>
      </w:pPr>
    </w:p>
    <w:p w:rsidR="00E97EED" w:rsidRPr="00E97EED" w:rsidRDefault="00E97EED" w:rsidP="00E97EED">
      <w:pPr>
        <w:widowControl w:val="0"/>
        <w:autoSpaceDE w:val="0"/>
        <w:autoSpaceDN w:val="0"/>
        <w:spacing w:before="10" w:after="0" w:line="240" w:lineRule="auto"/>
        <w:rPr>
          <w:rFonts w:ascii="Arial" w:eastAsia="Arial" w:hAnsi="Arial" w:cs="Arial"/>
          <w:b/>
          <w:sz w:val="23"/>
          <w:lang w:val="pt-PT"/>
        </w:rPr>
      </w:pPr>
    </w:p>
    <w:p w:rsidR="00E97EED" w:rsidRPr="00E97EED" w:rsidRDefault="00E97EED" w:rsidP="00E97EED">
      <w:pPr>
        <w:widowControl w:val="0"/>
        <w:autoSpaceDE w:val="0"/>
        <w:autoSpaceDN w:val="0"/>
        <w:spacing w:after="0"/>
        <w:ind w:left="3504" w:right="117"/>
        <w:jc w:val="both"/>
        <w:rPr>
          <w:rFonts w:ascii="Arial" w:eastAsia="Arial" w:hAnsi="Arial" w:cs="Arial"/>
          <w:b/>
          <w:lang w:val="pt-PT"/>
        </w:rPr>
      </w:pPr>
      <w:r w:rsidRPr="00E97EED">
        <w:rPr>
          <w:rFonts w:ascii="Arial" w:eastAsia="Arial" w:hAnsi="Arial" w:cs="Arial"/>
          <w:b/>
          <w:lang w:val="pt-PT"/>
        </w:rPr>
        <w:t xml:space="preserve">Repúdio à proposta de reforma tributária </w:t>
      </w:r>
      <w:r w:rsidRPr="00E97EED">
        <w:rPr>
          <w:rFonts w:ascii="Arial" w:eastAsia="Arial" w:hAnsi="Arial" w:cs="Arial"/>
          <w:b/>
          <w:spacing w:val="-7"/>
          <w:lang w:val="pt-PT"/>
        </w:rPr>
        <w:t xml:space="preserve">do </w:t>
      </w:r>
      <w:r w:rsidRPr="00E97EED">
        <w:rPr>
          <w:rFonts w:ascii="Arial" w:eastAsia="Arial" w:hAnsi="Arial" w:cs="Arial"/>
          <w:b/>
          <w:lang w:val="pt-PT"/>
        </w:rPr>
        <w:t xml:space="preserve">Governo do  Estado  do  Rio  Grande  do  </w:t>
      </w:r>
      <w:r w:rsidRPr="00E97EED">
        <w:rPr>
          <w:rFonts w:ascii="Arial" w:eastAsia="Arial" w:hAnsi="Arial" w:cs="Arial"/>
          <w:b/>
          <w:spacing w:val="-4"/>
          <w:lang w:val="pt-PT"/>
        </w:rPr>
        <w:t xml:space="preserve">Sul </w:t>
      </w:r>
      <w:r w:rsidRPr="00E97EED">
        <w:rPr>
          <w:rFonts w:ascii="Arial" w:eastAsia="Arial" w:hAnsi="Arial" w:cs="Arial"/>
          <w:b/>
          <w:spacing w:val="53"/>
          <w:lang w:val="pt-PT"/>
        </w:rPr>
        <w:t xml:space="preserve"> </w:t>
      </w:r>
      <w:r w:rsidRPr="00E97EED">
        <w:rPr>
          <w:rFonts w:ascii="Arial" w:eastAsia="Arial" w:hAnsi="Arial" w:cs="Arial"/>
          <w:b/>
          <w:lang w:val="pt-PT"/>
        </w:rPr>
        <w:t xml:space="preserve">de aumento do Imposto sobre a Propriedade </w:t>
      </w:r>
      <w:r w:rsidRPr="00E97EED">
        <w:rPr>
          <w:rFonts w:ascii="Arial" w:eastAsia="Arial" w:hAnsi="Arial" w:cs="Arial"/>
          <w:b/>
          <w:spacing w:val="-6"/>
          <w:lang w:val="pt-PT"/>
        </w:rPr>
        <w:t xml:space="preserve">de </w:t>
      </w:r>
      <w:r w:rsidRPr="00E97EED">
        <w:rPr>
          <w:rFonts w:ascii="Arial" w:eastAsia="Arial" w:hAnsi="Arial" w:cs="Arial"/>
          <w:b/>
          <w:lang w:val="pt-PT"/>
        </w:rPr>
        <w:t>Veículos Automotores (IPVA), a inclusão do pagamento do IPVA para aproximadamente 2 milhões de veículos fabricados há mais de 40 anos, bem como o aumento da alíquota do ICMS do</w:t>
      </w:r>
      <w:r w:rsidRPr="00E97EED">
        <w:rPr>
          <w:rFonts w:ascii="Arial" w:eastAsia="Arial" w:hAnsi="Arial" w:cs="Arial"/>
          <w:b/>
          <w:spacing w:val="-6"/>
          <w:lang w:val="pt-PT"/>
        </w:rPr>
        <w:t xml:space="preserve"> </w:t>
      </w:r>
      <w:r w:rsidRPr="00E97EED">
        <w:rPr>
          <w:rFonts w:ascii="Arial" w:eastAsia="Arial" w:hAnsi="Arial" w:cs="Arial"/>
          <w:b/>
          <w:lang w:val="pt-PT"/>
        </w:rPr>
        <w:t>vinho</w:t>
      </w:r>
      <w:r w:rsidRPr="00E97EED">
        <w:rPr>
          <w:rFonts w:ascii="Arial" w:eastAsia="Arial" w:hAnsi="Arial" w:cs="Arial"/>
          <w:b/>
          <w:spacing w:val="-6"/>
          <w:lang w:val="pt-PT"/>
        </w:rPr>
        <w:t xml:space="preserve"> </w:t>
      </w:r>
      <w:r w:rsidRPr="00E97EED">
        <w:rPr>
          <w:rFonts w:ascii="Arial" w:eastAsia="Arial" w:hAnsi="Arial" w:cs="Arial"/>
          <w:b/>
          <w:lang w:val="pt-PT"/>
        </w:rPr>
        <w:t>de</w:t>
      </w:r>
      <w:r w:rsidRPr="00E97EED">
        <w:rPr>
          <w:rFonts w:ascii="Arial" w:eastAsia="Arial" w:hAnsi="Arial" w:cs="Arial"/>
          <w:b/>
          <w:spacing w:val="-6"/>
          <w:lang w:val="pt-PT"/>
        </w:rPr>
        <w:t xml:space="preserve"> </w:t>
      </w:r>
      <w:r w:rsidRPr="00E97EED">
        <w:rPr>
          <w:rFonts w:ascii="Arial" w:eastAsia="Arial" w:hAnsi="Arial" w:cs="Arial"/>
          <w:b/>
          <w:lang w:val="pt-PT"/>
        </w:rPr>
        <w:t>18%</w:t>
      </w:r>
      <w:r w:rsidRPr="00E97EED">
        <w:rPr>
          <w:rFonts w:ascii="Arial" w:eastAsia="Arial" w:hAnsi="Arial" w:cs="Arial"/>
          <w:b/>
          <w:spacing w:val="-8"/>
          <w:lang w:val="pt-PT"/>
        </w:rPr>
        <w:t xml:space="preserve"> </w:t>
      </w:r>
      <w:r w:rsidRPr="00E97EED">
        <w:rPr>
          <w:rFonts w:ascii="Arial" w:eastAsia="Arial" w:hAnsi="Arial" w:cs="Arial"/>
          <w:b/>
          <w:lang w:val="pt-PT"/>
        </w:rPr>
        <w:t>(17%</w:t>
      </w:r>
      <w:r w:rsidRPr="00E97EED">
        <w:rPr>
          <w:rFonts w:ascii="Arial" w:eastAsia="Arial" w:hAnsi="Arial" w:cs="Arial"/>
          <w:b/>
          <w:spacing w:val="-6"/>
          <w:lang w:val="pt-PT"/>
        </w:rPr>
        <w:t xml:space="preserve"> </w:t>
      </w:r>
      <w:r w:rsidRPr="00E97EED">
        <w:rPr>
          <w:rFonts w:ascii="Arial" w:eastAsia="Arial" w:hAnsi="Arial" w:cs="Arial"/>
          <w:b/>
          <w:lang w:val="pt-PT"/>
        </w:rPr>
        <w:t>a</w:t>
      </w:r>
      <w:r w:rsidRPr="00E97EED">
        <w:rPr>
          <w:rFonts w:ascii="Arial" w:eastAsia="Arial" w:hAnsi="Arial" w:cs="Arial"/>
          <w:b/>
          <w:spacing w:val="-6"/>
          <w:lang w:val="pt-PT"/>
        </w:rPr>
        <w:t xml:space="preserve"> </w:t>
      </w:r>
      <w:r w:rsidRPr="00E97EED">
        <w:rPr>
          <w:rFonts w:ascii="Arial" w:eastAsia="Arial" w:hAnsi="Arial" w:cs="Arial"/>
          <w:b/>
          <w:lang w:val="pt-PT"/>
        </w:rPr>
        <w:t>partir</w:t>
      </w:r>
      <w:r w:rsidRPr="00E97EED">
        <w:rPr>
          <w:rFonts w:ascii="Arial" w:eastAsia="Arial" w:hAnsi="Arial" w:cs="Arial"/>
          <w:b/>
          <w:spacing w:val="-5"/>
          <w:lang w:val="pt-PT"/>
        </w:rPr>
        <w:t xml:space="preserve"> </w:t>
      </w:r>
      <w:r w:rsidRPr="00E97EED">
        <w:rPr>
          <w:rFonts w:ascii="Arial" w:eastAsia="Arial" w:hAnsi="Arial" w:cs="Arial"/>
          <w:b/>
          <w:lang w:val="pt-PT"/>
        </w:rPr>
        <w:t>de</w:t>
      </w:r>
      <w:r w:rsidRPr="00E97EED">
        <w:rPr>
          <w:rFonts w:ascii="Arial" w:eastAsia="Arial" w:hAnsi="Arial" w:cs="Arial"/>
          <w:b/>
          <w:spacing w:val="-4"/>
          <w:lang w:val="pt-PT"/>
        </w:rPr>
        <w:t xml:space="preserve"> </w:t>
      </w:r>
      <w:r w:rsidRPr="00E97EED">
        <w:rPr>
          <w:rFonts w:ascii="Arial" w:eastAsia="Arial" w:hAnsi="Arial" w:cs="Arial"/>
          <w:b/>
          <w:lang w:val="pt-PT"/>
        </w:rPr>
        <w:t>2021)</w:t>
      </w:r>
      <w:r w:rsidRPr="00E97EED">
        <w:rPr>
          <w:rFonts w:ascii="Arial" w:eastAsia="Arial" w:hAnsi="Arial" w:cs="Arial"/>
          <w:b/>
          <w:spacing w:val="-6"/>
          <w:lang w:val="pt-PT"/>
        </w:rPr>
        <w:t xml:space="preserve"> </w:t>
      </w:r>
      <w:r w:rsidRPr="00E97EED">
        <w:rPr>
          <w:rFonts w:ascii="Arial" w:eastAsia="Arial" w:hAnsi="Arial" w:cs="Arial"/>
          <w:b/>
          <w:lang w:val="pt-PT"/>
        </w:rPr>
        <w:t>para</w:t>
      </w:r>
      <w:r w:rsidRPr="00E97EED">
        <w:rPr>
          <w:rFonts w:ascii="Arial" w:eastAsia="Arial" w:hAnsi="Arial" w:cs="Arial"/>
          <w:b/>
          <w:spacing w:val="-3"/>
          <w:lang w:val="pt-PT"/>
        </w:rPr>
        <w:t xml:space="preserve"> </w:t>
      </w:r>
      <w:r w:rsidRPr="00E97EED">
        <w:rPr>
          <w:rFonts w:ascii="Arial" w:eastAsia="Arial" w:hAnsi="Arial" w:cs="Arial"/>
          <w:b/>
          <w:lang w:val="pt-PT"/>
        </w:rPr>
        <w:t>25%.</w:t>
      </w:r>
    </w:p>
    <w:p w:rsidR="00E97EED" w:rsidRPr="00E97EED" w:rsidRDefault="00E97EED" w:rsidP="00E97EED">
      <w:pPr>
        <w:widowControl w:val="0"/>
        <w:autoSpaceDE w:val="0"/>
        <w:autoSpaceDN w:val="0"/>
        <w:spacing w:after="0" w:line="240" w:lineRule="auto"/>
        <w:rPr>
          <w:rFonts w:ascii="Arial" w:eastAsia="Arial" w:hAnsi="Arial" w:cs="Arial"/>
          <w:b/>
          <w:sz w:val="24"/>
          <w:lang w:val="pt-PT"/>
        </w:rPr>
      </w:pPr>
    </w:p>
    <w:p w:rsidR="00E97EED" w:rsidRPr="00E97EED" w:rsidRDefault="00E97EED" w:rsidP="00E97EED">
      <w:pPr>
        <w:widowControl w:val="0"/>
        <w:autoSpaceDE w:val="0"/>
        <w:autoSpaceDN w:val="0"/>
        <w:spacing w:before="2" w:after="0" w:line="240" w:lineRule="auto"/>
        <w:rPr>
          <w:rFonts w:ascii="Arial" w:eastAsia="Arial" w:hAnsi="Arial" w:cs="Arial"/>
          <w:b/>
          <w:lang w:val="pt-PT"/>
        </w:rPr>
      </w:pPr>
    </w:p>
    <w:p w:rsidR="00E97EED" w:rsidRPr="00E97EED" w:rsidRDefault="00E97EED" w:rsidP="00E97EED">
      <w:pPr>
        <w:widowControl w:val="0"/>
        <w:autoSpaceDE w:val="0"/>
        <w:autoSpaceDN w:val="0"/>
        <w:spacing w:after="0"/>
        <w:ind w:left="101" w:right="118" w:firstLine="709"/>
        <w:jc w:val="both"/>
        <w:rPr>
          <w:rFonts w:ascii="Arial" w:eastAsia="Arial" w:hAnsi="Arial" w:cs="Arial"/>
          <w:b/>
          <w:lang w:val="pt-PT"/>
        </w:rPr>
      </w:pPr>
      <w:r w:rsidRPr="00E97EED">
        <w:rPr>
          <w:rFonts w:ascii="Arial" w:eastAsia="Arial" w:hAnsi="Arial" w:cs="Arial"/>
          <w:lang w:val="pt-PT"/>
        </w:rPr>
        <w:t xml:space="preserve">O Poder Legislativo de Nova Roma do Sul (RS), pelos Vereadores abaixo subscritos, vem, através do presente documento, no uso das atribuições que lhe são conferidas pelo artigo 142 do Regimento Interno desta Casa Legislativa, apresentar </w:t>
      </w:r>
      <w:r w:rsidRPr="00E97EED">
        <w:rPr>
          <w:rFonts w:ascii="Arial" w:eastAsia="Arial" w:hAnsi="Arial" w:cs="Arial"/>
          <w:b/>
          <w:lang w:val="pt-PT"/>
        </w:rPr>
        <w:t>MOÇÃO DE REPÚDIO à proposta de reforma tributária do Governo do Estado do Rio Grande do Sul de aumento do Imposto sobre a Propriedade de Veículos Automotores (IPVA), a inclusão do pagamento do IPVA para aproximadamente 2 milhões de veículos fabricados há mais de 40 anos, bem como o aumento da alíquota do ICMS do vinho de 18% (17% a partir de 2021) para 25%.</w:t>
      </w:r>
    </w:p>
    <w:p w:rsidR="00E97EED" w:rsidRPr="00E97EED" w:rsidRDefault="00E97EED" w:rsidP="00E97EED">
      <w:pPr>
        <w:widowControl w:val="0"/>
        <w:autoSpaceDE w:val="0"/>
        <w:autoSpaceDN w:val="0"/>
        <w:spacing w:before="202" w:after="0" w:line="360" w:lineRule="auto"/>
        <w:ind w:left="101" w:right="118" w:firstLine="708"/>
        <w:jc w:val="both"/>
        <w:rPr>
          <w:rFonts w:ascii="Arial" w:eastAsia="Arial" w:hAnsi="Arial" w:cs="Arial"/>
          <w:lang w:val="pt-PT"/>
        </w:rPr>
      </w:pPr>
      <w:r w:rsidRPr="00E97EED">
        <w:rPr>
          <w:rFonts w:ascii="Arial" w:eastAsia="Arial" w:hAnsi="Arial" w:cs="Arial"/>
          <w:lang w:val="pt-PT"/>
        </w:rPr>
        <w:t>Manifestamos</w:t>
      </w:r>
      <w:r w:rsidRPr="00E97EED">
        <w:rPr>
          <w:rFonts w:ascii="Arial" w:eastAsia="Arial" w:hAnsi="Arial" w:cs="Arial"/>
          <w:spacing w:val="-15"/>
          <w:lang w:val="pt-PT"/>
        </w:rPr>
        <w:t xml:space="preserve"> </w:t>
      </w:r>
      <w:r w:rsidRPr="00E97EED">
        <w:rPr>
          <w:rFonts w:ascii="Arial" w:eastAsia="Arial" w:hAnsi="Arial" w:cs="Arial"/>
          <w:lang w:val="pt-PT"/>
        </w:rPr>
        <w:t>alto</w:t>
      </w:r>
      <w:r w:rsidRPr="00E97EED">
        <w:rPr>
          <w:rFonts w:ascii="Arial" w:eastAsia="Arial" w:hAnsi="Arial" w:cs="Arial"/>
          <w:spacing w:val="-14"/>
          <w:lang w:val="pt-PT"/>
        </w:rPr>
        <w:t xml:space="preserve"> </w:t>
      </w:r>
      <w:r w:rsidRPr="00E97EED">
        <w:rPr>
          <w:rFonts w:ascii="Arial" w:eastAsia="Arial" w:hAnsi="Arial" w:cs="Arial"/>
          <w:lang w:val="pt-PT"/>
        </w:rPr>
        <w:t>grau</w:t>
      </w:r>
      <w:r w:rsidRPr="00E97EED">
        <w:rPr>
          <w:rFonts w:ascii="Arial" w:eastAsia="Arial" w:hAnsi="Arial" w:cs="Arial"/>
          <w:spacing w:val="-14"/>
          <w:lang w:val="pt-PT"/>
        </w:rPr>
        <w:t xml:space="preserve"> </w:t>
      </w:r>
      <w:r w:rsidRPr="00E97EED">
        <w:rPr>
          <w:rFonts w:ascii="Arial" w:eastAsia="Arial" w:hAnsi="Arial" w:cs="Arial"/>
          <w:lang w:val="pt-PT"/>
        </w:rPr>
        <w:t>de</w:t>
      </w:r>
      <w:r w:rsidRPr="00E97EED">
        <w:rPr>
          <w:rFonts w:ascii="Arial" w:eastAsia="Arial" w:hAnsi="Arial" w:cs="Arial"/>
          <w:spacing w:val="-14"/>
          <w:lang w:val="pt-PT"/>
        </w:rPr>
        <w:t xml:space="preserve"> </w:t>
      </w:r>
      <w:r w:rsidRPr="00E97EED">
        <w:rPr>
          <w:rFonts w:ascii="Arial" w:eastAsia="Arial" w:hAnsi="Arial" w:cs="Arial"/>
          <w:lang w:val="pt-PT"/>
        </w:rPr>
        <w:t>insatisfação</w:t>
      </w:r>
      <w:r w:rsidRPr="00E97EED">
        <w:rPr>
          <w:rFonts w:ascii="Arial" w:eastAsia="Arial" w:hAnsi="Arial" w:cs="Arial"/>
          <w:spacing w:val="-16"/>
          <w:lang w:val="pt-PT"/>
        </w:rPr>
        <w:t xml:space="preserve"> </w:t>
      </w:r>
      <w:r w:rsidRPr="00E97EED">
        <w:rPr>
          <w:rFonts w:ascii="Arial" w:eastAsia="Arial" w:hAnsi="Arial" w:cs="Arial"/>
          <w:lang w:val="pt-PT"/>
        </w:rPr>
        <w:t>e</w:t>
      </w:r>
      <w:r w:rsidRPr="00E97EED">
        <w:rPr>
          <w:rFonts w:ascii="Arial" w:eastAsia="Arial" w:hAnsi="Arial" w:cs="Arial"/>
          <w:spacing w:val="-14"/>
          <w:lang w:val="pt-PT"/>
        </w:rPr>
        <w:t xml:space="preserve"> </w:t>
      </w:r>
      <w:r w:rsidRPr="00E97EED">
        <w:rPr>
          <w:rFonts w:ascii="Arial" w:eastAsia="Arial" w:hAnsi="Arial" w:cs="Arial"/>
          <w:lang w:val="pt-PT"/>
        </w:rPr>
        <w:t>repulsa</w:t>
      </w:r>
      <w:r w:rsidRPr="00E97EED">
        <w:rPr>
          <w:rFonts w:ascii="Arial" w:eastAsia="Arial" w:hAnsi="Arial" w:cs="Arial"/>
          <w:spacing w:val="-14"/>
          <w:lang w:val="pt-PT"/>
        </w:rPr>
        <w:t xml:space="preserve"> </w:t>
      </w:r>
      <w:r w:rsidRPr="00E97EED">
        <w:rPr>
          <w:rFonts w:ascii="Arial" w:eastAsia="Arial" w:hAnsi="Arial" w:cs="Arial"/>
          <w:lang w:val="pt-PT"/>
        </w:rPr>
        <w:t>à</w:t>
      </w:r>
      <w:r w:rsidRPr="00E97EED">
        <w:rPr>
          <w:rFonts w:ascii="Arial" w:eastAsia="Arial" w:hAnsi="Arial" w:cs="Arial"/>
          <w:spacing w:val="-14"/>
          <w:lang w:val="pt-PT"/>
        </w:rPr>
        <w:t xml:space="preserve"> </w:t>
      </w:r>
      <w:r w:rsidRPr="00E97EED">
        <w:rPr>
          <w:rFonts w:ascii="Arial" w:eastAsia="Arial" w:hAnsi="Arial" w:cs="Arial"/>
          <w:lang w:val="pt-PT"/>
        </w:rPr>
        <w:t>proposta</w:t>
      </w:r>
      <w:r w:rsidRPr="00E97EED">
        <w:rPr>
          <w:rFonts w:ascii="Arial" w:eastAsia="Arial" w:hAnsi="Arial" w:cs="Arial"/>
          <w:spacing w:val="-15"/>
          <w:lang w:val="pt-PT"/>
        </w:rPr>
        <w:t xml:space="preserve"> </w:t>
      </w:r>
      <w:r w:rsidRPr="00E97EED">
        <w:rPr>
          <w:rFonts w:ascii="Arial" w:eastAsia="Arial" w:hAnsi="Arial" w:cs="Arial"/>
          <w:lang w:val="pt-PT"/>
        </w:rPr>
        <w:t>de</w:t>
      </w:r>
      <w:r w:rsidRPr="00E97EED">
        <w:rPr>
          <w:rFonts w:ascii="Arial" w:eastAsia="Arial" w:hAnsi="Arial" w:cs="Arial"/>
          <w:spacing w:val="-14"/>
          <w:lang w:val="pt-PT"/>
        </w:rPr>
        <w:t xml:space="preserve"> </w:t>
      </w:r>
      <w:r w:rsidRPr="00E97EED">
        <w:rPr>
          <w:rFonts w:ascii="Arial" w:eastAsia="Arial" w:hAnsi="Arial" w:cs="Arial"/>
          <w:lang w:val="pt-PT"/>
        </w:rPr>
        <w:t>aumento</w:t>
      </w:r>
      <w:r w:rsidRPr="00E97EED">
        <w:rPr>
          <w:rFonts w:ascii="Arial" w:eastAsia="Arial" w:hAnsi="Arial" w:cs="Arial"/>
          <w:spacing w:val="-13"/>
          <w:lang w:val="pt-PT"/>
        </w:rPr>
        <w:t xml:space="preserve"> </w:t>
      </w:r>
      <w:r w:rsidRPr="00E97EED">
        <w:rPr>
          <w:rFonts w:ascii="Arial" w:eastAsia="Arial" w:hAnsi="Arial" w:cs="Arial"/>
          <w:lang w:val="pt-PT"/>
        </w:rPr>
        <w:t>no</w:t>
      </w:r>
      <w:r w:rsidRPr="00E97EED">
        <w:rPr>
          <w:rFonts w:ascii="Arial" w:eastAsia="Arial" w:hAnsi="Arial" w:cs="Arial"/>
          <w:spacing w:val="-14"/>
          <w:lang w:val="pt-PT"/>
        </w:rPr>
        <w:t xml:space="preserve"> </w:t>
      </w:r>
      <w:r w:rsidRPr="00E97EED">
        <w:rPr>
          <w:rFonts w:ascii="Arial" w:eastAsia="Arial" w:hAnsi="Arial" w:cs="Arial"/>
          <w:lang w:val="pt-PT"/>
        </w:rPr>
        <w:t>valor do</w:t>
      </w:r>
      <w:r w:rsidRPr="00E97EED">
        <w:rPr>
          <w:rFonts w:ascii="Arial" w:eastAsia="Arial" w:hAnsi="Arial" w:cs="Arial"/>
          <w:spacing w:val="-11"/>
          <w:lang w:val="pt-PT"/>
        </w:rPr>
        <w:t xml:space="preserve"> </w:t>
      </w:r>
      <w:r w:rsidRPr="00E97EED">
        <w:rPr>
          <w:rFonts w:ascii="Arial" w:eastAsia="Arial" w:hAnsi="Arial" w:cs="Arial"/>
          <w:lang w:val="pt-PT"/>
        </w:rPr>
        <w:t>Imposto</w:t>
      </w:r>
      <w:r w:rsidRPr="00E97EED">
        <w:rPr>
          <w:rFonts w:ascii="Arial" w:eastAsia="Arial" w:hAnsi="Arial" w:cs="Arial"/>
          <w:spacing w:val="-9"/>
          <w:lang w:val="pt-PT"/>
        </w:rPr>
        <w:t xml:space="preserve"> </w:t>
      </w:r>
      <w:r w:rsidRPr="00E97EED">
        <w:rPr>
          <w:rFonts w:ascii="Arial" w:eastAsia="Arial" w:hAnsi="Arial" w:cs="Arial"/>
          <w:lang w:val="pt-PT"/>
        </w:rPr>
        <w:t>sobre</w:t>
      </w:r>
      <w:r w:rsidRPr="00E97EED">
        <w:rPr>
          <w:rFonts w:ascii="Arial" w:eastAsia="Arial" w:hAnsi="Arial" w:cs="Arial"/>
          <w:spacing w:val="-11"/>
          <w:lang w:val="pt-PT"/>
        </w:rPr>
        <w:t xml:space="preserve"> </w:t>
      </w:r>
      <w:r w:rsidRPr="00E97EED">
        <w:rPr>
          <w:rFonts w:ascii="Arial" w:eastAsia="Arial" w:hAnsi="Arial" w:cs="Arial"/>
          <w:lang w:val="pt-PT"/>
        </w:rPr>
        <w:t>Propriedade</w:t>
      </w:r>
      <w:r w:rsidRPr="00E97EED">
        <w:rPr>
          <w:rFonts w:ascii="Arial" w:eastAsia="Arial" w:hAnsi="Arial" w:cs="Arial"/>
          <w:spacing w:val="-11"/>
          <w:lang w:val="pt-PT"/>
        </w:rPr>
        <w:t xml:space="preserve"> </w:t>
      </w:r>
      <w:r w:rsidRPr="00E97EED">
        <w:rPr>
          <w:rFonts w:ascii="Arial" w:eastAsia="Arial" w:hAnsi="Arial" w:cs="Arial"/>
          <w:lang w:val="pt-PT"/>
        </w:rPr>
        <w:t>de</w:t>
      </w:r>
      <w:r w:rsidRPr="00E97EED">
        <w:rPr>
          <w:rFonts w:ascii="Arial" w:eastAsia="Arial" w:hAnsi="Arial" w:cs="Arial"/>
          <w:spacing w:val="-11"/>
          <w:lang w:val="pt-PT"/>
        </w:rPr>
        <w:t xml:space="preserve"> </w:t>
      </w:r>
      <w:r w:rsidRPr="00E97EED">
        <w:rPr>
          <w:rFonts w:ascii="Arial" w:eastAsia="Arial" w:hAnsi="Arial" w:cs="Arial"/>
          <w:lang w:val="pt-PT"/>
        </w:rPr>
        <w:t>Veículo</w:t>
      </w:r>
      <w:r w:rsidRPr="00E97EED">
        <w:rPr>
          <w:rFonts w:ascii="Arial" w:eastAsia="Arial" w:hAnsi="Arial" w:cs="Arial"/>
          <w:spacing w:val="-11"/>
          <w:lang w:val="pt-PT"/>
        </w:rPr>
        <w:t xml:space="preserve"> </w:t>
      </w:r>
      <w:r w:rsidRPr="00E97EED">
        <w:rPr>
          <w:rFonts w:ascii="Arial" w:eastAsia="Arial" w:hAnsi="Arial" w:cs="Arial"/>
          <w:lang w:val="pt-PT"/>
        </w:rPr>
        <w:t>Automotor</w:t>
      </w:r>
      <w:r w:rsidRPr="00E97EED">
        <w:rPr>
          <w:rFonts w:ascii="Arial" w:eastAsia="Arial" w:hAnsi="Arial" w:cs="Arial"/>
          <w:spacing w:val="-11"/>
          <w:lang w:val="pt-PT"/>
        </w:rPr>
        <w:t xml:space="preserve"> </w:t>
      </w:r>
      <w:r w:rsidRPr="00E97EED">
        <w:rPr>
          <w:rFonts w:ascii="Arial" w:eastAsia="Arial" w:hAnsi="Arial" w:cs="Arial"/>
          <w:lang w:val="pt-PT"/>
        </w:rPr>
        <w:t>e</w:t>
      </w:r>
      <w:r w:rsidRPr="00E97EED">
        <w:rPr>
          <w:rFonts w:ascii="Arial" w:eastAsia="Arial" w:hAnsi="Arial" w:cs="Arial"/>
          <w:spacing w:val="-11"/>
          <w:lang w:val="pt-PT"/>
        </w:rPr>
        <w:t xml:space="preserve"> </w:t>
      </w:r>
      <w:r w:rsidRPr="00E97EED">
        <w:rPr>
          <w:rFonts w:ascii="Arial" w:eastAsia="Arial" w:hAnsi="Arial" w:cs="Arial"/>
          <w:lang w:val="pt-PT"/>
        </w:rPr>
        <w:t>a</w:t>
      </w:r>
      <w:r w:rsidRPr="00E97EED">
        <w:rPr>
          <w:rFonts w:ascii="Arial" w:eastAsia="Arial" w:hAnsi="Arial" w:cs="Arial"/>
          <w:spacing w:val="-10"/>
          <w:lang w:val="pt-PT"/>
        </w:rPr>
        <w:t xml:space="preserve"> </w:t>
      </w:r>
      <w:r w:rsidRPr="00E97EED">
        <w:rPr>
          <w:rFonts w:ascii="Arial" w:eastAsia="Arial" w:hAnsi="Arial" w:cs="Arial"/>
          <w:lang w:val="pt-PT"/>
        </w:rPr>
        <w:t>extinção</w:t>
      </w:r>
      <w:r w:rsidRPr="00E97EED">
        <w:rPr>
          <w:rFonts w:ascii="Arial" w:eastAsia="Arial" w:hAnsi="Arial" w:cs="Arial"/>
          <w:spacing w:val="-12"/>
          <w:lang w:val="pt-PT"/>
        </w:rPr>
        <w:t xml:space="preserve"> </w:t>
      </w:r>
      <w:r w:rsidRPr="00E97EED">
        <w:rPr>
          <w:rFonts w:ascii="Arial" w:eastAsia="Arial" w:hAnsi="Arial" w:cs="Arial"/>
          <w:lang w:val="pt-PT"/>
        </w:rPr>
        <w:t>da</w:t>
      </w:r>
      <w:r w:rsidRPr="00E97EED">
        <w:rPr>
          <w:rFonts w:ascii="Arial" w:eastAsia="Arial" w:hAnsi="Arial" w:cs="Arial"/>
          <w:spacing w:val="-10"/>
          <w:lang w:val="pt-PT"/>
        </w:rPr>
        <w:t xml:space="preserve"> </w:t>
      </w:r>
      <w:r w:rsidRPr="00E97EED">
        <w:rPr>
          <w:rFonts w:ascii="Arial" w:eastAsia="Arial" w:hAnsi="Arial" w:cs="Arial"/>
          <w:lang w:val="pt-PT"/>
        </w:rPr>
        <w:t>isenção</w:t>
      </w:r>
      <w:r w:rsidRPr="00E97EED">
        <w:rPr>
          <w:rFonts w:ascii="Arial" w:eastAsia="Arial" w:hAnsi="Arial" w:cs="Arial"/>
          <w:spacing w:val="-10"/>
          <w:lang w:val="pt-PT"/>
        </w:rPr>
        <w:t xml:space="preserve"> </w:t>
      </w:r>
      <w:r w:rsidRPr="00E97EED">
        <w:rPr>
          <w:rFonts w:ascii="Arial" w:eastAsia="Arial" w:hAnsi="Arial" w:cs="Arial"/>
          <w:lang w:val="pt-PT"/>
        </w:rPr>
        <w:t>do</w:t>
      </w:r>
      <w:r w:rsidRPr="00E97EED">
        <w:rPr>
          <w:rFonts w:ascii="Arial" w:eastAsia="Arial" w:hAnsi="Arial" w:cs="Arial"/>
          <w:spacing w:val="-10"/>
          <w:lang w:val="pt-PT"/>
        </w:rPr>
        <w:t xml:space="preserve"> </w:t>
      </w:r>
      <w:r w:rsidRPr="00E97EED">
        <w:rPr>
          <w:rFonts w:ascii="Arial" w:eastAsia="Arial" w:hAnsi="Arial" w:cs="Arial"/>
          <w:lang w:val="pt-PT"/>
        </w:rPr>
        <w:t>referido imposto a automóveis fabricados há mais de 40 anos contido no plano de Reforma Tributária do Governador Eduardo Leite, bem como o aumento da alíquota de ICMS</w:t>
      </w:r>
      <w:r w:rsidRPr="00E97EED">
        <w:rPr>
          <w:rFonts w:ascii="Arial" w:eastAsia="Arial" w:hAnsi="Arial" w:cs="Arial"/>
          <w:spacing w:val="-26"/>
          <w:lang w:val="pt-PT"/>
        </w:rPr>
        <w:t xml:space="preserve"> </w:t>
      </w:r>
      <w:r w:rsidRPr="00E97EED">
        <w:rPr>
          <w:rFonts w:ascii="Arial" w:eastAsia="Arial" w:hAnsi="Arial" w:cs="Arial"/>
          <w:lang w:val="pt-PT"/>
        </w:rPr>
        <w:t>do vinho para 25%, conforme amplamente divulgado pela imprensa e por todos os meios de comunicação. É inadmissível que o Governo do Estado do Rio Grande do Sul</w:t>
      </w:r>
      <w:r w:rsidRPr="00E97EED">
        <w:rPr>
          <w:rFonts w:ascii="Arial" w:eastAsia="Arial" w:hAnsi="Arial" w:cs="Arial"/>
          <w:spacing w:val="-23"/>
          <w:lang w:val="pt-PT"/>
        </w:rPr>
        <w:t xml:space="preserve"> </w:t>
      </w:r>
      <w:r w:rsidRPr="00E97EED">
        <w:rPr>
          <w:rFonts w:ascii="Arial" w:eastAsia="Arial" w:hAnsi="Arial" w:cs="Arial"/>
          <w:lang w:val="pt-PT"/>
        </w:rPr>
        <w:t>onere ainda mais os contribuintes, aumentando</w:t>
      </w:r>
      <w:r w:rsidRPr="00E97EED">
        <w:rPr>
          <w:rFonts w:ascii="Arial" w:eastAsia="Arial" w:hAnsi="Arial" w:cs="Arial"/>
          <w:spacing w:val="-2"/>
          <w:lang w:val="pt-PT"/>
        </w:rPr>
        <w:t xml:space="preserve"> </w:t>
      </w:r>
      <w:r w:rsidRPr="00E97EED">
        <w:rPr>
          <w:rFonts w:ascii="Arial" w:eastAsia="Arial" w:hAnsi="Arial" w:cs="Arial"/>
          <w:lang w:val="pt-PT"/>
        </w:rPr>
        <w:t>impostos.</w:t>
      </w:r>
    </w:p>
    <w:p w:rsidR="00E97EED" w:rsidRPr="00E97EED" w:rsidRDefault="00E97EED" w:rsidP="00E97EED">
      <w:pPr>
        <w:widowControl w:val="0"/>
        <w:autoSpaceDE w:val="0"/>
        <w:autoSpaceDN w:val="0"/>
        <w:spacing w:before="200" w:after="0" w:line="360" w:lineRule="auto"/>
        <w:ind w:left="101" w:right="117" w:firstLine="708"/>
        <w:jc w:val="both"/>
        <w:rPr>
          <w:rFonts w:ascii="Arial" w:eastAsia="Arial" w:hAnsi="Arial" w:cs="Arial"/>
          <w:lang w:val="pt-PT"/>
        </w:rPr>
      </w:pPr>
      <w:r w:rsidRPr="00E97EED">
        <w:rPr>
          <w:rFonts w:ascii="Arial" w:eastAsia="Arial" w:hAnsi="Arial" w:cs="Arial"/>
          <w:lang w:val="pt-PT"/>
        </w:rPr>
        <w:t>Os gaúchos já enfrentam grave crise financeira devido à pandemia do covid-19 e não podem suportar ainda mais aumento de carga tributária que já é exorbitante e abusiva no Rio Grande do Sul e no Brasil.</w:t>
      </w:r>
    </w:p>
    <w:p w:rsidR="00E97EED" w:rsidRPr="00E97EED" w:rsidRDefault="00E97EED" w:rsidP="00E97EED">
      <w:pPr>
        <w:widowControl w:val="0"/>
        <w:autoSpaceDE w:val="0"/>
        <w:autoSpaceDN w:val="0"/>
        <w:spacing w:before="200" w:after="0" w:line="360" w:lineRule="auto"/>
        <w:ind w:left="101" w:right="119" w:firstLine="708"/>
        <w:jc w:val="both"/>
        <w:rPr>
          <w:rFonts w:ascii="Arial" w:eastAsia="Arial" w:hAnsi="Arial" w:cs="Arial"/>
          <w:lang w:val="pt-PT"/>
        </w:rPr>
      </w:pPr>
      <w:r w:rsidRPr="00E97EED">
        <w:rPr>
          <w:rFonts w:ascii="Arial" w:eastAsia="Arial" w:hAnsi="Arial" w:cs="Arial"/>
          <w:lang w:val="pt-PT"/>
        </w:rPr>
        <w:t>Cada estado cobra uma alíquota diferente, variando de 1% a 4% do valor venal do veículo, no Rio Grande do Sul se paga o percentual de 3%, um dos mais caros do Brasil, e a proposta visa aumentar para 3,5% o que acreditamos ser um absurdo. Se compararmos</w:t>
      </w:r>
      <w:r w:rsidRPr="00E97EED">
        <w:rPr>
          <w:rFonts w:ascii="Arial" w:eastAsia="Arial" w:hAnsi="Arial" w:cs="Arial"/>
          <w:spacing w:val="-12"/>
          <w:lang w:val="pt-PT"/>
        </w:rPr>
        <w:t xml:space="preserve"> </w:t>
      </w:r>
      <w:r w:rsidRPr="00E97EED">
        <w:rPr>
          <w:rFonts w:ascii="Arial" w:eastAsia="Arial" w:hAnsi="Arial" w:cs="Arial"/>
          <w:lang w:val="pt-PT"/>
        </w:rPr>
        <w:t>com</w:t>
      </w:r>
      <w:r w:rsidRPr="00E97EED">
        <w:rPr>
          <w:rFonts w:ascii="Arial" w:eastAsia="Arial" w:hAnsi="Arial" w:cs="Arial"/>
          <w:spacing w:val="-13"/>
          <w:lang w:val="pt-PT"/>
        </w:rPr>
        <w:t xml:space="preserve"> </w:t>
      </w:r>
      <w:r w:rsidRPr="00E97EED">
        <w:rPr>
          <w:rFonts w:ascii="Arial" w:eastAsia="Arial" w:hAnsi="Arial" w:cs="Arial"/>
          <w:lang w:val="pt-PT"/>
        </w:rPr>
        <w:t>nosso</w:t>
      </w:r>
      <w:r w:rsidRPr="00E97EED">
        <w:rPr>
          <w:rFonts w:ascii="Arial" w:eastAsia="Arial" w:hAnsi="Arial" w:cs="Arial"/>
          <w:spacing w:val="-13"/>
          <w:lang w:val="pt-PT"/>
        </w:rPr>
        <w:t xml:space="preserve"> </w:t>
      </w:r>
      <w:r w:rsidRPr="00E97EED">
        <w:rPr>
          <w:rFonts w:ascii="Arial" w:eastAsia="Arial" w:hAnsi="Arial" w:cs="Arial"/>
          <w:lang w:val="pt-PT"/>
        </w:rPr>
        <w:t>vizinho,</w:t>
      </w:r>
      <w:r w:rsidRPr="00E97EED">
        <w:rPr>
          <w:rFonts w:ascii="Arial" w:eastAsia="Arial" w:hAnsi="Arial" w:cs="Arial"/>
          <w:spacing w:val="-12"/>
          <w:lang w:val="pt-PT"/>
        </w:rPr>
        <w:t xml:space="preserve"> </w:t>
      </w:r>
      <w:r w:rsidRPr="00E97EED">
        <w:rPr>
          <w:rFonts w:ascii="Arial" w:eastAsia="Arial" w:hAnsi="Arial" w:cs="Arial"/>
          <w:lang w:val="pt-PT"/>
        </w:rPr>
        <w:t>o</w:t>
      </w:r>
      <w:r w:rsidRPr="00E97EED">
        <w:rPr>
          <w:rFonts w:ascii="Arial" w:eastAsia="Arial" w:hAnsi="Arial" w:cs="Arial"/>
          <w:spacing w:val="-14"/>
          <w:lang w:val="pt-PT"/>
        </w:rPr>
        <w:t xml:space="preserve"> </w:t>
      </w:r>
      <w:r w:rsidRPr="00E97EED">
        <w:rPr>
          <w:rFonts w:ascii="Arial" w:eastAsia="Arial" w:hAnsi="Arial" w:cs="Arial"/>
          <w:lang w:val="pt-PT"/>
        </w:rPr>
        <w:t>Estado</w:t>
      </w:r>
      <w:r w:rsidRPr="00E97EED">
        <w:rPr>
          <w:rFonts w:ascii="Arial" w:eastAsia="Arial" w:hAnsi="Arial" w:cs="Arial"/>
          <w:spacing w:val="-11"/>
          <w:lang w:val="pt-PT"/>
        </w:rPr>
        <w:t xml:space="preserve"> </w:t>
      </w:r>
      <w:r w:rsidRPr="00E97EED">
        <w:rPr>
          <w:rFonts w:ascii="Arial" w:eastAsia="Arial" w:hAnsi="Arial" w:cs="Arial"/>
          <w:lang w:val="pt-PT"/>
        </w:rPr>
        <w:t>de</w:t>
      </w:r>
      <w:r w:rsidRPr="00E97EED">
        <w:rPr>
          <w:rFonts w:ascii="Arial" w:eastAsia="Arial" w:hAnsi="Arial" w:cs="Arial"/>
          <w:spacing w:val="-12"/>
          <w:lang w:val="pt-PT"/>
        </w:rPr>
        <w:t xml:space="preserve"> </w:t>
      </w:r>
      <w:r w:rsidRPr="00E97EED">
        <w:rPr>
          <w:rFonts w:ascii="Arial" w:eastAsia="Arial" w:hAnsi="Arial" w:cs="Arial"/>
          <w:lang w:val="pt-PT"/>
        </w:rPr>
        <w:t>Santa</w:t>
      </w:r>
      <w:r w:rsidRPr="00E97EED">
        <w:rPr>
          <w:rFonts w:ascii="Arial" w:eastAsia="Arial" w:hAnsi="Arial" w:cs="Arial"/>
          <w:spacing w:val="-12"/>
          <w:lang w:val="pt-PT"/>
        </w:rPr>
        <w:t xml:space="preserve"> </w:t>
      </w:r>
      <w:r w:rsidRPr="00E97EED">
        <w:rPr>
          <w:rFonts w:ascii="Arial" w:eastAsia="Arial" w:hAnsi="Arial" w:cs="Arial"/>
          <w:lang w:val="pt-PT"/>
        </w:rPr>
        <w:t>Catarina,</w:t>
      </w:r>
      <w:r w:rsidRPr="00E97EED">
        <w:rPr>
          <w:rFonts w:ascii="Arial" w:eastAsia="Arial" w:hAnsi="Arial" w:cs="Arial"/>
          <w:spacing w:val="-13"/>
          <w:lang w:val="pt-PT"/>
        </w:rPr>
        <w:t xml:space="preserve"> </w:t>
      </w:r>
      <w:r w:rsidRPr="00E97EED">
        <w:rPr>
          <w:rFonts w:ascii="Arial" w:eastAsia="Arial" w:hAnsi="Arial" w:cs="Arial"/>
          <w:lang w:val="pt-PT"/>
        </w:rPr>
        <w:t>lá</w:t>
      </w:r>
      <w:r w:rsidRPr="00E97EED">
        <w:rPr>
          <w:rFonts w:ascii="Arial" w:eastAsia="Arial" w:hAnsi="Arial" w:cs="Arial"/>
          <w:spacing w:val="-12"/>
          <w:lang w:val="pt-PT"/>
        </w:rPr>
        <w:t xml:space="preserve"> </w:t>
      </w:r>
      <w:r w:rsidRPr="00E97EED">
        <w:rPr>
          <w:rFonts w:ascii="Arial" w:eastAsia="Arial" w:hAnsi="Arial" w:cs="Arial"/>
          <w:lang w:val="pt-PT"/>
        </w:rPr>
        <w:t>é</w:t>
      </w:r>
      <w:r w:rsidRPr="00E97EED">
        <w:rPr>
          <w:rFonts w:ascii="Arial" w:eastAsia="Arial" w:hAnsi="Arial" w:cs="Arial"/>
          <w:spacing w:val="-12"/>
          <w:lang w:val="pt-PT"/>
        </w:rPr>
        <w:t xml:space="preserve"> </w:t>
      </w:r>
      <w:r w:rsidRPr="00E97EED">
        <w:rPr>
          <w:rFonts w:ascii="Arial" w:eastAsia="Arial" w:hAnsi="Arial" w:cs="Arial"/>
          <w:lang w:val="pt-PT"/>
        </w:rPr>
        <w:t>cobrado</w:t>
      </w:r>
      <w:r w:rsidRPr="00E97EED">
        <w:rPr>
          <w:rFonts w:ascii="Arial" w:eastAsia="Arial" w:hAnsi="Arial" w:cs="Arial"/>
          <w:spacing w:val="-12"/>
          <w:lang w:val="pt-PT"/>
        </w:rPr>
        <w:t xml:space="preserve"> </w:t>
      </w:r>
      <w:r w:rsidRPr="00E97EED">
        <w:rPr>
          <w:rFonts w:ascii="Arial" w:eastAsia="Arial" w:hAnsi="Arial" w:cs="Arial"/>
          <w:lang w:val="pt-PT"/>
        </w:rPr>
        <w:t>o</w:t>
      </w:r>
      <w:r w:rsidRPr="00E97EED">
        <w:rPr>
          <w:rFonts w:ascii="Arial" w:eastAsia="Arial" w:hAnsi="Arial" w:cs="Arial"/>
          <w:spacing w:val="-12"/>
          <w:lang w:val="pt-PT"/>
        </w:rPr>
        <w:t xml:space="preserve"> </w:t>
      </w:r>
      <w:r w:rsidRPr="00E97EED">
        <w:rPr>
          <w:rFonts w:ascii="Arial" w:eastAsia="Arial" w:hAnsi="Arial" w:cs="Arial"/>
          <w:lang w:val="pt-PT"/>
        </w:rPr>
        <w:t>percentual de 2%.</w:t>
      </w:r>
    </w:p>
    <w:p w:rsidR="00E97EED" w:rsidRPr="00E97EED" w:rsidRDefault="00E97EED" w:rsidP="00E97EED">
      <w:pPr>
        <w:widowControl w:val="0"/>
        <w:autoSpaceDE w:val="0"/>
        <w:autoSpaceDN w:val="0"/>
        <w:spacing w:before="200" w:after="0" w:line="360" w:lineRule="auto"/>
        <w:ind w:left="101" w:right="117" w:firstLine="708"/>
        <w:jc w:val="both"/>
        <w:rPr>
          <w:rFonts w:ascii="Arial" w:eastAsia="Arial" w:hAnsi="Arial" w:cs="Arial"/>
          <w:lang w:val="pt-PT"/>
        </w:rPr>
      </w:pPr>
      <w:r w:rsidRPr="00E97EED">
        <w:rPr>
          <w:rFonts w:ascii="Arial" w:eastAsia="Arial" w:hAnsi="Arial" w:cs="Arial"/>
          <w:lang w:val="pt-PT"/>
        </w:rPr>
        <w:t>Especialmente quanto o aumento da alíquota do vinho, mostra-se completamente</w:t>
      </w:r>
      <w:r w:rsidRPr="00E97EED">
        <w:rPr>
          <w:rFonts w:ascii="Arial" w:eastAsia="Arial" w:hAnsi="Arial" w:cs="Arial"/>
          <w:spacing w:val="-12"/>
          <w:lang w:val="pt-PT"/>
        </w:rPr>
        <w:t xml:space="preserve"> </w:t>
      </w:r>
      <w:r w:rsidRPr="00E97EED">
        <w:rPr>
          <w:rFonts w:ascii="Arial" w:eastAsia="Arial" w:hAnsi="Arial" w:cs="Arial"/>
          <w:lang w:val="pt-PT"/>
        </w:rPr>
        <w:t>descabida</w:t>
      </w:r>
      <w:r w:rsidRPr="00E97EED">
        <w:rPr>
          <w:rFonts w:ascii="Arial" w:eastAsia="Arial" w:hAnsi="Arial" w:cs="Arial"/>
          <w:spacing w:val="-11"/>
          <w:lang w:val="pt-PT"/>
        </w:rPr>
        <w:t xml:space="preserve"> </w:t>
      </w:r>
      <w:r w:rsidRPr="00E97EED">
        <w:rPr>
          <w:rFonts w:ascii="Arial" w:eastAsia="Arial" w:hAnsi="Arial" w:cs="Arial"/>
          <w:lang w:val="pt-PT"/>
        </w:rPr>
        <w:t>e</w:t>
      </w:r>
      <w:r w:rsidRPr="00E97EED">
        <w:rPr>
          <w:rFonts w:ascii="Arial" w:eastAsia="Arial" w:hAnsi="Arial" w:cs="Arial"/>
          <w:spacing w:val="-12"/>
          <w:lang w:val="pt-PT"/>
        </w:rPr>
        <w:t xml:space="preserve"> </w:t>
      </w:r>
      <w:r w:rsidRPr="00E97EED">
        <w:rPr>
          <w:rFonts w:ascii="Arial" w:eastAsia="Arial" w:hAnsi="Arial" w:cs="Arial"/>
          <w:lang w:val="pt-PT"/>
        </w:rPr>
        <w:t>capaz</w:t>
      </w:r>
      <w:bookmarkStart w:id="0" w:name="_GoBack"/>
      <w:bookmarkEnd w:id="0"/>
      <w:r w:rsidRPr="00E97EED">
        <w:rPr>
          <w:rFonts w:ascii="Arial" w:eastAsia="Arial" w:hAnsi="Arial" w:cs="Arial"/>
          <w:spacing w:val="-11"/>
          <w:lang w:val="pt-PT"/>
        </w:rPr>
        <w:t xml:space="preserve"> </w:t>
      </w:r>
      <w:r w:rsidRPr="00E97EED">
        <w:rPr>
          <w:rFonts w:ascii="Arial" w:eastAsia="Arial" w:hAnsi="Arial" w:cs="Arial"/>
          <w:lang w:val="pt-PT"/>
        </w:rPr>
        <w:t>de</w:t>
      </w:r>
      <w:r w:rsidRPr="00E97EED">
        <w:rPr>
          <w:rFonts w:ascii="Arial" w:eastAsia="Arial" w:hAnsi="Arial" w:cs="Arial"/>
          <w:spacing w:val="-10"/>
          <w:lang w:val="pt-PT"/>
        </w:rPr>
        <w:t xml:space="preserve"> </w:t>
      </w:r>
      <w:r w:rsidRPr="00E97EED">
        <w:rPr>
          <w:rFonts w:ascii="Arial" w:eastAsia="Arial" w:hAnsi="Arial" w:cs="Arial"/>
          <w:lang w:val="pt-PT"/>
        </w:rPr>
        <w:t>causar</w:t>
      </w:r>
      <w:r w:rsidRPr="00E97EED">
        <w:rPr>
          <w:rFonts w:ascii="Arial" w:eastAsia="Arial" w:hAnsi="Arial" w:cs="Arial"/>
          <w:spacing w:val="-12"/>
          <w:lang w:val="pt-PT"/>
        </w:rPr>
        <w:t xml:space="preserve"> </w:t>
      </w:r>
      <w:r w:rsidRPr="00E97EED">
        <w:rPr>
          <w:rFonts w:ascii="Arial" w:eastAsia="Arial" w:hAnsi="Arial" w:cs="Arial"/>
          <w:lang w:val="pt-PT"/>
        </w:rPr>
        <w:t>graves</w:t>
      </w:r>
      <w:r w:rsidRPr="00E97EED">
        <w:rPr>
          <w:rFonts w:ascii="Arial" w:eastAsia="Arial" w:hAnsi="Arial" w:cs="Arial"/>
          <w:spacing w:val="-10"/>
          <w:lang w:val="pt-PT"/>
        </w:rPr>
        <w:t xml:space="preserve"> </w:t>
      </w:r>
      <w:r w:rsidRPr="00E97EED">
        <w:rPr>
          <w:rFonts w:ascii="Arial" w:eastAsia="Arial" w:hAnsi="Arial" w:cs="Arial"/>
          <w:lang w:val="pt-PT"/>
        </w:rPr>
        <w:t>prejuízos</w:t>
      </w:r>
      <w:r w:rsidRPr="00E97EED">
        <w:rPr>
          <w:rFonts w:ascii="Arial" w:eastAsia="Arial" w:hAnsi="Arial" w:cs="Arial"/>
          <w:spacing w:val="-8"/>
          <w:lang w:val="pt-PT"/>
        </w:rPr>
        <w:t xml:space="preserve"> </w:t>
      </w:r>
      <w:r w:rsidRPr="00E97EED">
        <w:rPr>
          <w:rFonts w:ascii="Arial" w:eastAsia="Arial" w:hAnsi="Arial" w:cs="Arial"/>
          <w:lang w:val="pt-PT"/>
        </w:rPr>
        <w:t>à</w:t>
      </w:r>
      <w:r w:rsidRPr="00E97EED">
        <w:rPr>
          <w:rFonts w:ascii="Arial" w:eastAsia="Arial" w:hAnsi="Arial" w:cs="Arial"/>
          <w:spacing w:val="-11"/>
          <w:lang w:val="pt-PT"/>
        </w:rPr>
        <w:t xml:space="preserve"> </w:t>
      </w:r>
      <w:r w:rsidRPr="00E97EED">
        <w:rPr>
          <w:rFonts w:ascii="Arial" w:eastAsia="Arial" w:hAnsi="Arial" w:cs="Arial"/>
          <w:lang w:val="pt-PT"/>
        </w:rPr>
        <w:t>economia</w:t>
      </w:r>
      <w:r w:rsidRPr="00E97EED">
        <w:rPr>
          <w:rFonts w:ascii="Arial" w:eastAsia="Arial" w:hAnsi="Arial" w:cs="Arial"/>
          <w:spacing w:val="-11"/>
          <w:lang w:val="pt-PT"/>
        </w:rPr>
        <w:t xml:space="preserve"> </w:t>
      </w:r>
      <w:r w:rsidRPr="00E97EED">
        <w:rPr>
          <w:rFonts w:ascii="Arial" w:eastAsia="Arial" w:hAnsi="Arial" w:cs="Arial"/>
          <w:lang w:val="pt-PT"/>
        </w:rPr>
        <w:t>do</w:t>
      </w:r>
      <w:r w:rsidRPr="00E97EED">
        <w:rPr>
          <w:rFonts w:ascii="Arial" w:eastAsia="Arial" w:hAnsi="Arial" w:cs="Arial"/>
          <w:spacing w:val="-11"/>
          <w:lang w:val="pt-PT"/>
        </w:rPr>
        <w:t xml:space="preserve"> </w:t>
      </w:r>
      <w:r w:rsidRPr="00E97EED">
        <w:rPr>
          <w:rFonts w:ascii="Arial" w:eastAsia="Arial" w:hAnsi="Arial" w:cs="Arial"/>
          <w:lang w:val="pt-PT"/>
        </w:rPr>
        <w:t>Município</w:t>
      </w:r>
    </w:p>
    <w:p w:rsidR="00E97EED" w:rsidRPr="00E97EED" w:rsidRDefault="00E97EED" w:rsidP="00E97EED">
      <w:pPr>
        <w:spacing w:after="0" w:line="360" w:lineRule="auto"/>
        <w:rPr>
          <w:rFonts w:ascii="Arial" w:eastAsia="Arial" w:hAnsi="Arial" w:cs="Arial"/>
          <w:lang w:val="pt-PT"/>
        </w:rPr>
        <w:sectPr w:rsidR="00E97EED" w:rsidRPr="00E97EED" w:rsidSect="00E97EED">
          <w:headerReference w:type="default" r:id="rId6"/>
          <w:footerReference w:type="default" r:id="rId7"/>
          <w:pgSz w:w="11910" w:h="16840"/>
          <w:pgMar w:top="1837" w:right="1580" w:bottom="780" w:left="1600" w:header="348" w:footer="130" w:gutter="0"/>
          <w:cols w:space="720"/>
        </w:sectPr>
      </w:pPr>
    </w:p>
    <w:p w:rsidR="00E97EED" w:rsidRPr="00E97EED" w:rsidRDefault="00E97EED" w:rsidP="00E97EED">
      <w:pPr>
        <w:widowControl w:val="0"/>
        <w:autoSpaceDE w:val="0"/>
        <w:autoSpaceDN w:val="0"/>
        <w:spacing w:before="8" w:after="0" w:line="240" w:lineRule="auto"/>
        <w:rPr>
          <w:rFonts w:ascii="Arial" w:eastAsia="Arial" w:hAnsi="Arial" w:cs="Arial"/>
          <w:sz w:val="11"/>
          <w:lang w:val="pt-PT"/>
        </w:rPr>
      </w:pPr>
    </w:p>
    <w:p w:rsidR="00E97EED" w:rsidRPr="00E97EED" w:rsidRDefault="00E97EED" w:rsidP="00E97EED">
      <w:pPr>
        <w:widowControl w:val="0"/>
        <w:autoSpaceDE w:val="0"/>
        <w:autoSpaceDN w:val="0"/>
        <w:spacing w:before="92" w:after="0" w:line="360" w:lineRule="auto"/>
        <w:ind w:left="101" w:right="122"/>
        <w:jc w:val="both"/>
        <w:rPr>
          <w:rFonts w:ascii="Arial" w:eastAsia="Arial" w:hAnsi="Arial" w:cs="Arial"/>
          <w:lang w:val="pt-PT"/>
        </w:rPr>
      </w:pPr>
      <w:r w:rsidRPr="00E97EED">
        <w:rPr>
          <w:rFonts w:ascii="Arial" w:eastAsia="Arial" w:hAnsi="Arial" w:cs="Arial"/>
          <w:lang w:val="pt-PT"/>
        </w:rPr>
        <w:t>e de toda a Serra Gaúcha, pois como é sabido o setor vitivinícola já convive com uma alta carga tributária. Tanto os agricultores como as empresas vinícolas e toda a cadeia de produção serão impactados, pois mesmo sendo utilizada a dita “cola” aplicada em Santa Catarina, através da utilização dos Créditos Presumidos, que na verdade já existem, é necessário apontar que este mecanismo vem acompanhado de uma grande insegurança jurídica, visto que tais benefícios (créditos presumidos) podem ter seus dispositivos revogados ou alterados unilateralmente pelo Executivo Estadual, sem depender do trâmite legislativo, e mais, inevitavelmente um aumento da alíquota do ICMS determinará um importante acréscimo no preço final do produto, quando este chegar na prateleira do comércio, inibindo com isso o consumo do produto.</w:t>
      </w:r>
    </w:p>
    <w:p w:rsidR="00E97EED" w:rsidRPr="00E97EED" w:rsidRDefault="00E97EED" w:rsidP="00E97EED">
      <w:pPr>
        <w:widowControl w:val="0"/>
        <w:autoSpaceDE w:val="0"/>
        <w:autoSpaceDN w:val="0"/>
        <w:spacing w:before="201" w:after="0" w:line="360" w:lineRule="auto"/>
        <w:ind w:left="101" w:right="117" w:firstLine="708"/>
        <w:jc w:val="both"/>
        <w:rPr>
          <w:rFonts w:ascii="Arial" w:eastAsia="Arial" w:hAnsi="Arial" w:cs="Arial"/>
          <w:lang w:val="pt-PT"/>
        </w:rPr>
      </w:pPr>
      <w:r w:rsidRPr="00E97EED">
        <w:rPr>
          <w:rFonts w:ascii="Arial" w:eastAsia="Arial" w:hAnsi="Arial" w:cs="Arial"/>
          <w:lang w:val="pt-PT"/>
        </w:rPr>
        <w:t>Acreditamos</w:t>
      </w:r>
      <w:r w:rsidRPr="00E97EED">
        <w:rPr>
          <w:rFonts w:ascii="Arial" w:eastAsia="Arial" w:hAnsi="Arial" w:cs="Arial"/>
          <w:spacing w:val="-4"/>
          <w:lang w:val="pt-PT"/>
        </w:rPr>
        <w:t xml:space="preserve"> </w:t>
      </w:r>
      <w:r w:rsidRPr="00E97EED">
        <w:rPr>
          <w:rFonts w:ascii="Arial" w:eastAsia="Arial" w:hAnsi="Arial" w:cs="Arial"/>
          <w:lang w:val="pt-PT"/>
        </w:rPr>
        <w:t>ser</w:t>
      </w:r>
      <w:r w:rsidRPr="00E97EED">
        <w:rPr>
          <w:rFonts w:ascii="Arial" w:eastAsia="Arial" w:hAnsi="Arial" w:cs="Arial"/>
          <w:spacing w:val="-5"/>
          <w:lang w:val="pt-PT"/>
        </w:rPr>
        <w:t xml:space="preserve"> </w:t>
      </w:r>
      <w:r w:rsidRPr="00E97EED">
        <w:rPr>
          <w:rFonts w:ascii="Arial" w:eastAsia="Arial" w:hAnsi="Arial" w:cs="Arial"/>
          <w:lang w:val="pt-PT"/>
        </w:rPr>
        <w:t>um</w:t>
      </w:r>
      <w:r w:rsidRPr="00E97EED">
        <w:rPr>
          <w:rFonts w:ascii="Arial" w:eastAsia="Arial" w:hAnsi="Arial" w:cs="Arial"/>
          <w:spacing w:val="-5"/>
          <w:lang w:val="pt-PT"/>
        </w:rPr>
        <w:t xml:space="preserve"> </w:t>
      </w:r>
      <w:r w:rsidRPr="00E97EED">
        <w:rPr>
          <w:rFonts w:ascii="Arial" w:eastAsia="Arial" w:hAnsi="Arial" w:cs="Arial"/>
          <w:lang w:val="pt-PT"/>
        </w:rPr>
        <w:t>equívoco,</w:t>
      </w:r>
      <w:r w:rsidRPr="00E97EED">
        <w:rPr>
          <w:rFonts w:ascii="Arial" w:eastAsia="Arial" w:hAnsi="Arial" w:cs="Arial"/>
          <w:spacing w:val="-4"/>
          <w:lang w:val="pt-PT"/>
        </w:rPr>
        <w:t xml:space="preserve"> </w:t>
      </w:r>
      <w:r w:rsidRPr="00E97EED">
        <w:rPr>
          <w:rFonts w:ascii="Arial" w:eastAsia="Arial" w:hAnsi="Arial" w:cs="Arial"/>
          <w:lang w:val="pt-PT"/>
        </w:rPr>
        <w:t>pois</w:t>
      </w:r>
      <w:r w:rsidRPr="00E97EED">
        <w:rPr>
          <w:rFonts w:ascii="Arial" w:eastAsia="Arial" w:hAnsi="Arial" w:cs="Arial"/>
          <w:spacing w:val="-3"/>
          <w:lang w:val="pt-PT"/>
        </w:rPr>
        <w:t xml:space="preserve"> </w:t>
      </w:r>
      <w:r w:rsidRPr="00E97EED">
        <w:rPr>
          <w:rFonts w:ascii="Arial" w:eastAsia="Arial" w:hAnsi="Arial" w:cs="Arial"/>
          <w:lang w:val="pt-PT"/>
        </w:rPr>
        <w:t>os</w:t>
      </w:r>
      <w:r w:rsidRPr="00E97EED">
        <w:rPr>
          <w:rFonts w:ascii="Arial" w:eastAsia="Arial" w:hAnsi="Arial" w:cs="Arial"/>
          <w:spacing w:val="-4"/>
          <w:lang w:val="pt-PT"/>
        </w:rPr>
        <w:t xml:space="preserve"> </w:t>
      </w:r>
      <w:r w:rsidRPr="00E97EED">
        <w:rPr>
          <w:rFonts w:ascii="Arial" w:eastAsia="Arial" w:hAnsi="Arial" w:cs="Arial"/>
          <w:lang w:val="pt-PT"/>
        </w:rPr>
        <w:t>gaúchos</w:t>
      </w:r>
      <w:r w:rsidRPr="00E97EED">
        <w:rPr>
          <w:rFonts w:ascii="Arial" w:eastAsia="Arial" w:hAnsi="Arial" w:cs="Arial"/>
          <w:spacing w:val="-4"/>
          <w:lang w:val="pt-PT"/>
        </w:rPr>
        <w:t xml:space="preserve"> </w:t>
      </w:r>
      <w:r w:rsidRPr="00E97EED">
        <w:rPr>
          <w:rFonts w:ascii="Arial" w:eastAsia="Arial" w:hAnsi="Arial" w:cs="Arial"/>
          <w:lang w:val="pt-PT"/>
        </w:rPr>
        <w:t>já</w:t>
      </w:r>
      <w:r w:rsidRPr="00E97EED">
        <w:rPr>
          <w:rFonts w:ascii="Arial" w:eastAsia="Arial" w:hAnsi="Arial" w:cs="Arial"/>
          <w:spacing w:val="-5"/>
          <w:lang w:val="pt-PT"/>
        </w:rPr>
        <w:t xml:space="preserve"> </w:t>
      </w:r>
      <w:r w:rsidRPr="00E97EED">
        <w:rPr>
          <w:rFonts w:ascii="Arial" w:eastAsia="Arial" w:hAnsi="Arial" w:cs="Arial"/>
          <w:lang w:val="pt-PT"/>
        </w:rPr>
        <w:t>estão</w:t>
      </w:r>
      <w:r w:rsidRPr="00E97EED">
        <w:rPr>
          <w:rFonts w:ascii="Arial" w:eastAsia="Arial" w:hAnsi="Arial" w:cs="Arial"/>
          <w:spacing w:val="-5"/>
          <w:lang w:val="pt-PT"/>
        </w:rPr>
        <w:t xml:space="preserve"> </w:t>
      </w:r>
      <w:r w:rsidRPr="00E97EED">
        <w:rPr>
          <w:rFonts w:ascii="Arial" w:eastAsia="Arial" w:hAnsi="Arial" w:cs="Arial"/>
          <w:lang w:val="pt-PT"/>
        </w:rPr>
        <w:t>sobrecarregados</w:t>
      </w:r>
      <w:r w:rsidRPr="00E97EED">
        <w:rPr>
          <w:rFonts w:ascii="Arial" w:eastAsia="Arial" w:hAnsi="Arial" w:cs="Arial"/>
          <w:spacing w:val="-5"/>
          <w:lang w:val="pt-PT"/>
        </w:rPr>
        <w:t xml:space="preserve"> </w:t>
      </w:r>
      <w:r w:rsidRPr="00E97EED">
        <w:rPr>
          <w:rFonts w:ascii="Arial" w:eastAsia="Arial" w:hAnsi="Arial" w:cs="Arial"/>
          <w:lang w:val="pt-PT"/>
        </w:rPr>
        <w:t>com</w:t>
      </w:r>
      <w:r w:rsidRPr="00E97EED">
        <w:rPr>
          <w:rFonts w:ascii="Arial" w:eastAsia="Arial" w:hAnsi="Arial" w:cs="Arial"/>
          <w:spacing w:val="-5"/>
          <w:lang w:val="pt-PT"/>
        </w:rPr>
        <w:t xml:space="preserve"> </w:t>
      </w:r>
      <w:r w:rsidRPr="00E97EED">
        <w:rPr>
          <w:rFonts w:ascii="Arial" w:eastAsia="Arial" w:hAnsi="Arial" w:cs="Arial"/>
          <w:lang w:val="pt-PT"/>
        </w:rPr>
        <w:t>a alta carga tributária já cobrada. Sabemos que mudanças são necessárias devido ao crítico momento financeiro que nosso Estado vive, porém, antes de qualquer aumento tributário, deve-se primeiramente cortar gastos no governo, fazer uma faxina, cortar cargos de confiança, assessores, penduricalhos, benefícios de políticos, para somente após isso, se ainda não for o suficiente, pensar em mexer no bolso do contribuinte. Portanto, solicitamos aos nobres pares, a aprovação da presente Moção de Repúdio pois, passa da hora dos nossos governantes trabalharem a favor dos contribuintes e não</w:t>
      </w:r>
      <w:r w:rsidRPr="00E97EED">
        <w:rPr>
          <w:rFonts w:ascii="Arial" w:eastAsia="Arial" w:hAnsi="Arial" w:cs="Arial"/>
          <w:spacing w:val="-1"/>
          <w:lang w:val="pt-PT"/>
        </w:rPr>
        <w:t xml:space="preserve"> </w:t>
      </w:r>
      <w:r w:rsidRPr="00E97EED">
        <w:rPr>
          <w:rFonts w:ascii="Arial" w:eastAsia="Arial" w:hAnsi="Arial" w:cs="Arial"/>
          <w:lang w:val="pt-PT"/>
        </w:rPr>
        <w:t>contra.</w:t>
      </w:r>
    </w:p>
    <w:p w:rsidR="00E97EED" w:rsidRPr="00E97EED" w:rsidRDefault="00E97EED" w:rsidP="00E97EED">
      <w:pPr>
        <w:widowControl w:val="0"/>
        <w:autoSpaceDE w:val="0"/>
        <w:autoSpaceDN w:val="0"/>
        <w:spacing w:before="201" w:after="0" w:line="360" w:lineRule="auto"/>
        <w:ind w:left="101" w:right="117" w:firstLine="708"/>
        <w:jc w:val="both"/>
        <w:rPr>
          <w:rFonts w:ascii="Arial" w:eastAsia="Arial" w:hAnsi="Arial" w:cs="Arial"/>
          <w:lang w:val="pt-PT"/>
        </w:rPr>
      </w:pPr>
      <w:r w:rsidRPr="00E97EED">
        <w:rPr>
          <w:rFonts w:ascii="Arial" w:eastAsia="Arial" w:hAnsi="Arial" w:cs="Arial"/>
          <w:lang w:val="pt-PT"/>
        </w:rPr>
        <w:t>Diante</w:t>
      </w:r>
      <w:r w:rsidRPr="00E97EED">
        <w:rPr>
          <w:rFonts w:ascii="Arial" w:eastAsia="Arial" w:hAnsi="Arial" w:cs="Arial"/>
          <w:spacing w:val="-15"/>
          <w:lang w:val="pt-PT"/>
        </w:rPr>
        <w:t xml:space="preserve"> </w:t>
      </w:r>
      <w:r w:rsidRPr="00E97EED">
        <w:rPr>
          <w:rFonts w:ascii="Arial" w:eastAsia="Arial" w:hAnsi="Arial" w:cs="Arial"/>
          <w:lang w:val="pt-PT"/>
        </w:rPr>
        <w:t>o</w:t>
      </w:r>
      <w:r w:rsidRPr="00E97EED">
        <w:rPr>
          <w:rFonts w:ascii="Arial" w:eastAsia="Arial" w:hAnsi="Arial" w:cs="Arial"/>
          <w:spacing w:val="-14"/>
          <w:lang w:val="pt-PT"/>
        </w:rPr>
        <w:t xml:space="preserve"> </w:t>
      </w:r>
      <w:r w:rsidRPr="00E97EED">
        <w:rPr>
          <w:rFonts w:ascii="Arial" w:eastAsia="Arial" w:hAnsi="Arial" w:cs="Arial"/>
          <w:lang w:val="pt-PT"/>
        </w:rPr>
        <w:t>exposto,</w:t>
      </w:r>
      <w:r w:rsidRPr="00E97EED">
        <w:rPr>
          <w:rFonts w:ascii="Arial" w:eastAsia="Arial" w:hAnsi="Arial" w:cs="Arial"/>
          <w:spacing w:val="-13"/>
          <w:lang w:val="pt-PT"/>
        </w:rPr>
        <w:t xml:space="preserve"> </w:t>
      </w:r>
      <w:r w:rsidRPr="00E97EED">
        <w:rPr>
          <w:rFonts w:ascii="Arial" w:eastAsia="Arial" w:hAnsi="Arial" w:cs="Arial"/>
          <w:lang w:val="pt-PT"/>
        </w:rPr>
        <w:t>depois</w:t>
      </w:r>
      <w:r w:rsidRPr="00E97EED">
        <w:rPr>
          <w:rFonts w:ascii="Arial" w:eastAsia="Arial" w:hAnsi="Arial" w:cs="Arial"/>
          <w:spacing w:val="-15"/>
          <w:lang w:val="pt-PT"/>
        </w:rPr>
        <w:t xml:space="preserve"> </w:t>
      </w:r>
      <w:r w:rsidRPr="00E97EED">
        <w:rPr>
          <w:rFonts w:ascii="Arial" w:eastAsia="Arial" w:hAnsi="Arial" w:cs="Arial"/>
          <w:lang w:val="pt-PT"/>
        </w:rPr>
        <w:t>de</w:t>
      </w:r>
      <w:r w:rsidRPr="00E97EED">
        <w:rPr>
          <w:rFonts w:ascii="Arial" w:eastAsia="Arial" w:hAnsi="Arial" w:cs="Arial"/>
          <w:spacing w:val="-14"/>
          <w:lang w:val="pt-PT"/>
        </w:rPr>
        <w:t xml:space="preserve"> </w:t>
      </w:r>
      <w:r w:rsidRPr="00E97EED">
        <w:rPr>
          <w:rFonts w:ascii="Arial" w:eastAsia="Arial" w:hAnsi="Arial" w:cs="Arial"/>
          <w:lang w:val="pt-PT"/>
        </w:rPr>
        <w:t>ouvido</w:t>
      </w:r>
      <w:r w:rsidRPr="00E97EED">
        <w:rPr>
          <w:rFonts w:ascii="Arial" w:eastAsia="Arial" w:hAnsi="Arial" w:cs="Arial"/>
          <w:spacing w:val="-14"/>
          <w:lang w:val="pt-PT"/>
        </w:rPr>
        <w:t xml:space="preserve"> </w:t>
      </w:r>
      <w:r w:rsidRPr="00E97EED">
        <w:rPr>
          <w:rFonts w:ascii="Arial" w:eastAsia="Arial" w:hAnsi="Arial" w:cs="Arial"/>
          <w:lang w:val="pt-PT"/>
        </w:rPr>
        <w:t>o</w:t>
      </w:r>
      <w:r w:rsidRPr="00E97EED">
        <w:rPr>
          <w:rFonts w:ascii="Arial" w:eastAsia="Arial" w:hAnsi="Arial" w:cs="Arial"/>
          <w:spacing w:val="-14"/>
          <w:lang w:val="pt-PT"/>
        </w:rPr>
        <w:t xml:space="preserve"> </w:t>
      </w:r>
      <w:r w:rsidRPr="00E97EED">
        <w:rPr>
          <w:rFonts w:ascii="Arial" w:eastAsia="Arial" w:hAnsi="Arial" w:cs="Arial"/>
          <w:lang w:val="pt-PT"/>
        </w:rPr>
        <w:t>Plenário,</w:t>
      </w:r>
      <w:r w:rsidRPr="00E97EED">
        <w:rPr>
          <w:rFonts w:ascii="Arial" w:eastAsia="Arial" w:hAnsi="Arial" w:cs="Arial"/>
          <w:spacing w:val="-13"/>
          <w:lang w:val="pt-PT"/>
        </w:rPr>
        <w:t xml:space="preserve"> </w:t>
      </w:r>
      <w:r w:rsidRPr="00E97EED">
        <w:rPr>
          <w:rFonts w:ascii="Arial" w:eastAsia="Arial" w:hAnsi="Arial" w:cs="Arial"/>
          <w:lang w:val="pt-PT"/>
        </w:rPr>
        <w:t>solicitamos</w:t>
      </w:r>
      <w:r w:rsidRPr="00E97EED">
        <w:rPr>
          <w:rFonts w:ascii="Arial" w:eastAsia="Arial" w:hAnsi="Arial" w:cs="Arial"/>
          <w:spacing w:val="-14"/>
          <w:lang w:val="pt-PT"/>
        </w:rPr>
        <w:t xml:space="preserve"> </w:t>
      </w:r>
      <w:r w:rsidRPr="00E97EED">
        <w:rPr>
          <w:rFonts w:ascii="Arial" w:eastAsia="Arial" w:hAnsi="Arial" w:cs="Arial"/>
          <w:lang w:val="pt-PT"/>
        </w:rPr>
        <w:t>que</w:t>
      </w:r>
      <w:r w:rsidRPr="00E97EED">
        <w:rPr>
          <w:rFonts w:ascii="Arial" w:eastAsia="Arial" w:hAnsi="Arial" w:cs="Arial"/>
          <w:spacing w:val="-13"/>
          <w:lang w:val="pt-PT"/>
        </w:rPr>
        <w:t xml:space="preserve"> </w:t>
      </w:r>
      <w:r w:rsidRPr="00E97EED">
        <w:rPr>
          <w:rFonts w:ascii="Arial" w:eastAsia="Arial" w:hAnsi="Arial" w:cs="Arial"/>
          <w:lang w:val="pt-PT"/>
        </w:rPr>
        <w:t>a</w:t>
      </w:r>
      <w:r w:rsidRPr="00E97EED">
        <w:rPr>
          <w:rFonts w:ascii="Arial" w:eastAsia="Arial" w:hAnsi="Arial" w:cs="Arial"/>
          <w:spacing w:val="-14"/>
          <w:lang w:val="pt-PT"/>
        </w:rPr>
        <w:t xml:space="preserve"> </w:t>
      </w:r>
      <w:r w:rsidRPr="00E97EED">
        <w:rPr>
          <w:rFonts w:ascii="Arial" w:eastAsia="Arial" w:hAnsi="Arial" w:cs="Arial"/>
          <w:lang w:val="pt-PT"/>
        </w:rPr>
        <w:t>presente</w:t>
      </w:r>
      <w:r w:rsidRPr="00E97EED">
        <w:rPr>
          <w:rFonts w:ascii="Arial" w:eastAsia="Arial" w:hAnsi="Arial" w:cs="Arial"/>
          <w:spacing w:val="-15"/>
          <w:lang w:val="pt-PT"/>
        </w:rPr>
        <w:t xml:space="preserve"> </w:t>
      </w:r>
      <w:r w:rsidRPr="00E97EED">
        <w:rPr>
          <w:rFonts w:ascii="Arial" w:eastAsia="Arial" w:hAnsi="Arial" w:cs="Arial"/>
          <w:lang w:val="pt-PT"/>
        </w:rPr>
        <w:t>moção seja encaminhada ao gabinete do Excelentíssimo Governador do Estado, Eduardo Leite, bem como do Excelentíssimo Presidente da Assembleia Legislativa, Ernani</w:t>
      </w:r>
      <w:r w:rsidRPr="00E97EED">
        <w:rPr>
          <w:rFonts w:ascii="Arial" w:eastAsia="Arial" w:hAnsi="Arial" w:cs="Arial"/>
          <w:spacing w:val="-26"/>
          <w:lang w:val="pt-PT"/>
        </w:rPr>
        <w:t xml:space="preserve"> </w:t>
      </w:r>
      <w:r w:rsidRPr="00E97EED">
        <w:rPr>
          <w:rFonts w:ascii="Arial" w:eastAsia="Arial" w:hAnsi="Arial" w:cs="Arial"/>
          <w:lang w:val="pt-PT"/>
        </w:rPr>
        <w:t>Polo.</w:t>
      </w:r>
    </w:p>
    <w:p w:rsidR="00E97EED" w:rsidRPr="00E97EED" w:rsidRDefault="00E97EED" w:rsidP="00E97EED">
      <w:pPr>
        <w:widowControl w:val="0"/>
        <w:autoSpaceDE w:val="0"/>
        <w:autoSpaceDN w:val="0"/>
        <w:spacing w:after="0" w:line="240" w:lineRule="auto"/>
        <w:rPr>
          <w:rFonts w:ascii="Arial" w:eastAsia="Arial" w:hAnsi="Arial" w:cs="Arial"/>
          <w:sz w:val="24"/>
          <w:lang w:val="pt-PT"/>
        </w:rPr>
      </w:pPr>
    </w:p>
    <w:p w:rsidR="00E97EED" w:rsidRPr="00E97EED" w:rsidRDefault="00E97EED" w:rsidP="00E97EED">
      <w:pPr>
        <w:widowControl w:val="0"/>
        <w:autoSpaceDE w:val="0"/>
        <w:autoSpaceDN w:val="0"/>
        <w:spacing w:after="0" w:line="240" w:lineRule="auto"/>
        <w:rPr>
          <w:rFonts w:ascii="Arial" w:eastAsia="Arial" w:hAnsi="Arial" w:cs="Arial"/>
          <w:sz w:val="10"/>
          <w:lang w:val="pt-PT"/>
        </w:rPr>
      </w:pPr>
    </w:p>
    <w:p w:rsidR="00E97EED" w:rsidRPr="00E97EED" w:rsidRDefault="00E97EED" w:rsidP="00E97EED">
      <w:pPr>
        <w:widowControl w:val="0"/>
        <w:autoSpaceDE w:val="0"/>
        <w:autoSpaceDN w:val="0"/>
        <w:spacing w:before="7" w:after="0" w:line="240" w:lineRule="auto"/>
        <w:rPr>
          <w:rFonts w:ascii="Arial" w:eastAsia="Arial" w:hAnsi="Arial" w:cs="Arial"/>
          <w:sz w:val="19"/>
          <w:lang w:val="pt-PT"/>
        </w:rPr>
      </w:pPr>
    </w:p>
    <w:p w:rsidR="00E97EED" w:rsidRPr="00E97EED" w:rsidRDefault="00E97EED" w:rsidP="00E97EED">
      <w:pPr>
        <w:widowControl w:val="0"/>
        <w:autoSpaceDE w:val="0"/>
        <w:autoSpaceDN w:val="0"/>
        <w:spacing w:after="0" w:line="240" w:lineRule="auto"/>
        <w:ind w:left="924"/>
        <w:rPr>
          <w:rFonts w:ascii="Arial" w:eastAsia="Arial" w:hAnsi="Arial" w:cs="Arial"/>
          <w:lang w:val="pt-PT"/>
        </w:rPr>
      </w:pPr>
      <w:r w:rsidRPr="00E97EED">
        <w:rPr>
          <w:rFonts w:ascii="Arial" w:eastAsia="Arial" w:hAnsi="Arial" w:cs="Arial"/>
          <w:lang w:val="pt-PT"/>
        </w:rPr>
        <w:t>Nova Roma do Sul (RS), Sala das Sessões em 12 de agosto de 2020.</w:t>
      </w:r>
    </w:p>
    <w:p w:rsidR="00E97EED" w:rsidRPr="00E97EED" w:rsidRDefault="00E97EED" w:rsidP="00E97EED">
      <w:pPr>
        <w:widowControl w:val="0"/>
        <w:autoSpaceDE w:val="0"/>
        <w:autoSpaceDN w:val="0"/>
        <w:spacing w:after="0" w:line="240" w:lineRule="auto"/>
        <w:rPr>
          <w:rFonts w:ascii="Arial" w:eastAsia="Arial" w:hAnsi="Arial" w:cs="Arial"/>
          <w:sz w:val="24"/>
          <w:lang w:val="pt-PT"/>
        </w:rPr>
      </w:pPr>
    </w:p>
    <w:p w:rsidR="00E97EED" w:rsidRPr="00E97EED" w:rsidRDefault="00E97EED" w:rsidP="00E97EED">
      <w:pPr>
        <w:widowControl w:val="0"/>
        <w:autoSpaceDE w:val="0"/>
        <w:autoSpaceDN w:val="0"/>
        <w:spacing w:after="0" w:line="240" w:lineRule="auto"/>
        <w:rPr>
          <w:rFonts w:ascii="Arial" w:eastAsia="Arial" w:hAnsi="Arial" w:cs="Arial"/>
          <w:sz w:val="10"/>
          <w:lang w:val="pt-PT"/>
        </w:rPr>
      </w:pPr>
    </w:p>
    <w:p w:rsidR="00E97EED" w:rsidRPr="00E97EED" w:rsidRDefault="00E97EED" w:rsidP="00E97EED">
      <w:pPr>
        <w:widowControl w:val="0"/>
        <w:autoSpaceDE w:val="0"/>
        <w:autoSpaceDN w:val="0"/>
        <w:spacing w:after="0" w:line="240" w:lineRule="auto"/>
        <w:rPr>
          <w:rFonts w:ascii="Arial" w:eastAsia="Arial" w:hAnsi="Arial" w:cs="Arial"/>
          <w:sz w:val="24"/>
          <w:lang w:val="pt-PT"/>
        </w:rPr>
      </w:pPr>
    </w:p>
    <w:p w:rsidR="00E97EED" w:rsidRPr="00E97EED" w:rsidRDefault="00E97EED" w:rsidP="00E97EED">
      <w:pPr>
        <w:widowControl w:val="0"/>
        <w:autoSpaceDE w:val="0"/>
        <w:autoSpaceDN w:val="0"/>
        <w:spacing w:after="0" w:line="240" w:lineRule="auto"/>
        <w:rPr>
          <w:rFonts w:ascii="Arial" w:eastAsia="Arial" w:hAnsi="Arial" w:cs="Arial"/>
          <w:sz w:val="24"/>
          <w:lang w:val="pt-PT"/>
        </w:rPr>
      </w:pPr>
    </w:p>
    <w:p w:rsidR="00E97EED" w:rsidRPr="00E97EED" w:rsidRDefault="00E97EED" w:rsidP="00E97EED">
      <w:pPr>
        <w:widowControl w:val="0"/>
        <w:tabs>
          <w:tab w:val="left" w:pos="5057"/>
        </w:tabs>
        <w:autoSpaceDE w:val="0"/>
        <w:autoSpaceDN w:val="0"/>
        <w:spacing w:before="205" w:after="0" w:line="240" w:lineRule="auto"/>
        <w:ind w:left="101"/>
        <w:jc w:val="both"/>
        <w:rPr>
          <w:rFonts w:ascii="Arial" w:eastAsia="Arial" w:hAnsi="Arial" w:cs="Arial"/>
          <w:lang w:val="pt-PT"/>
        </w:rPr>
      </w:pPr>
      <w:r w:rsidRPr="00E97EED">
        <w:rPr>
          <w:rFonts w:ascii="Arial" w:eastAsia="Arial" w:hAnsi="Arial" w:cs="Arial"/>
          <w:lang w:val="pt-PT"/>
        </w:rPr>
        <w:t>Odete A. Bortolini –</w:t>
      </w:r>
      <w:r w:rsidRPr="00E97EED">
        <w:rPr>
          <w:rFonts w:ascii="Arial" w:eastAsia="Arial" w:hAnsi="Arial" w:cs="Arial"/>
          <w:spacing w:val="-3"/>
          <w:lang w:val="pt-PT"/>
        </w:rPr>
        <w:t xml:space="preserve"> </w:t>
      </w:r>
      <w:r w:rsidRPr="00E97EED">
        <w:rPr>
          <w:rFonts w:ascii="Arial" w:eastAsia="Arial" w:hAnsi="Arial" w:cs="Arial"/>
          <w:lang w:val="pt-PT"/>
        </w:rPr>
        <w:t>Vereadora</w:t>
      </w:r>
      <w:r w:rsidRPr="00E97EED">
        <w:rPr>
          <w:rFonts w:ascii="Arial" w:eastAsia="Arial" w:hAnsi="Arial" w:cs="Arial"/>
          <w:spacing w:val="-1"/>
          <w:lang w:val="pt-PT"/>
        </w:rPr>
        <w:t xml:space="preserve"> </w:t>
      </w:r>
      <w:r w:rsidRPr="00E97EED">
        <w:rPr>
          <w:rFonts w:ascii="Arial" w:eastAsia="Arial" w:hAnsi="Arial" w:cs="Arial"/>
          <w:lang w:val="pt-PT"/>
        </w:rPr>
        <w:t>MDB</w:t>
      </w:r>
      <w:r w:rsidRPr="00E97EED">
        <w:rPr>
          <w:rFonts w:ascii="Arial" w:eastAsia="Arial" w:hAnsi="Arial" w:cs="Arial"/>
          <w:lang w:val="pt-PT"/>
        </w:rPr>
        <w:tab/>
        <w:t>Adi Scapinello – Vereador</w:t>
      </w:r>
      <w:r w:rsidRPr="00E97EED">
        <w:rPr>
          <w:rFonts w:ascii="Arial" w:eastAsia="Arial" w:hAnsi="Arial" w:cs="Arial"/>
          <w:spacing w:val="1"/>
          <w:lang w:val="pt-PT"/>
        </w:rPr>
        <w:t xml:space="preserve"> </w:t>
      </w:r>
      <w:r w:rsidRPr="00E97EED">
        <w:rPr>
          <w:rFonts w:ascii="Arial" w:eastAsia="Arial" w:hAnsi="Arial" w:cs="Arial"/>
          <w:lang w:val="pt-PT"/>
        </w:rPr>
        <w:t>MDB</w:t>
      </w:r>
    </w:p>
    <w:p w:rsidR="00E97EED" w:rsidRPr="00E97EED" w:rsidRDefault="00E97EED" w:rsidP="00E97EED">
      <w:pPr>
        <w:widowControl w:val="0"/>
        <w:autoSpaceDE w:val="0"/>
        <w:autoSpaceDN w:val="0"/>
        <w:spacing w:after="0" w:line="240" w:lineRule="auto"/>
        <w:rPr>
          <w:rFonts w:ascii="Arial" w:eastAsia="Arial" w:hAnsi="Arial" w:cs="Arial"/>
          <w:sz w:val="24"/>
          <w:lang w:val="pt-PT"/>
        </w:rPr>
      </w:pPr>
    </w:p>
    <w:p w:rsidR="00E97EED" w:rsidRPr="00E97EED" w:rsidRDefault="00E97EED" w:rsidP="00E97EED">
      <w:pPr>
        <w:widowControl w:val="0"/>
        <w:autoSpaceDE w:val="0"/>
        <w:autoSpaceDN w:val="0"/>
        <w:spacing w:after="0" w:line="240" w:lineRule="auto"/>
        <w:rPr>
          <w:rFonts w:ascii="Arial" w:eastAsia="Arial" w:hAnsi="Arial" w:cs="Arial"/>
          <w:sz w:val="24"/>
          <w:lang w:val="pt-PT"/>
        </w:rPr>
      </w:pPr>
    </w:p>
    <w:p w:rsidR="00E97EED" w:rsidRPr="00E97EED" w:rsidRDefault="00E97EED" w:rsidP="00E97EED">
      <w:pPr>
        <w:widowControl w:val="0"/>
        <w:autoSpaceDE w:val="0"/>
        <w:autoSpaceDN w:val="0"/>
        <w:spacing w:after="0" w:line="240" w:lineRule="auto"/>
        <w:rPr>
          <w:rFonts w:ascii="Arial" w:eastAsia="Arial" w:hAnsi="Arial" w:cs="Arial"/>
          <w:sz w:val="24"/>
          <w:lang w:val="pt-PT"/>
        </w:rPr>
      </w:pPr>
    </w:p>
    <w:p w:rsidR="00E97EED" w:rsidRPr="00E97EED" w:rsidRDefault="00E97EED" w:rsidP="00E97EED">
      <w:pPr>
        <w:widowControl w:val="0"/>
        <w:autoSpaceDE w:val="0"/>
        <w:autoSpaceDN w:val="0"/>
        <w:spacing w:before="1" w:after="0" w:line="240" w:lineRule="auto"/>
        <w:rPr>
          <w:rFonts w:ascii="Arial" w:eastAsia="Arial" w:hAnsi="Arial" w:cs="Arial"/>
          <w:sz w:val="34"/>
          <w:lang w:val="pt-PT"/>
        </w:rPr>
      </w:pPr>
    </w:p>
    <w:p w:rsidR="00E97EED" w:rsidRPr="00E97EED" w:rsidRDefault="00E97EED" w:rsidP="00E97EED">
      <w:pPr>
        <w:widowControl w:val="0"/>
        <w:tabs>
          <w:tab w:val="left" w:pos="5169"/>
        </w:tabs>
        <w:autoSpaceDE w:val="0"/>
        <w:autoSpaceDN w:val="0"/>
        <w:spacing w:after="0" w:line="240" w:lineRule="auto"/>
        <w:ind w:left="213"/>
        <w:jc w:val="both"/>
        <w:rPr>
          <w:rFonts w:ascii="Arial" w:eastAsia="Arial" w:hAnsi="Arial" w:cs="Arial"/>
          <w:lang w:val="pt-PT"/>
        </w:rPr>
      </w:pPr>
      <w:r w:rsidRPr="00E97EED">
        <w:rPr>
          <w:rFonts w:ascii="Arial" w:eastAsia="Arial" w:hAnsi="Arial" w:cs="Arial"/>
          <w:lang w:val="pt-PT"/>
        </w:rPr>
        <w:t>Odacir Battistin –</w:t>
      </w:r>
      <w:r w:rsidRPr="00E97EED">
        <w:rPr>
          <w:rFonts w:ascii="Arial" w:eastAsia="Arial" w:hAnsi="Arial" w:cs="Arial"/>
          <w:spacing w:val="-2"/>
          <w:lang w:val="pt-PT"/>
        </w:rPr>
        <w:t xml:space="preserve"> </w:t>
      </w:r>
      <w:r w:rsidRPr="00E97EED">
        <w:rPr>
          <w:rFonts w:ascii="Arial" w:eastAsia="Arial" w:hAnsi="Arial" w:cs="Arial"/>
          <w:lang w:val="pt-PT"/>
        </w:rPr>
        <w:t>Vereador</w:t>
      </w:r>
      <w:r w:rsidRPr="00E97EED">
        <w:rPr>
          <w:rFonts w:ascii="Arial" w:eastAsia="Arial" w:hAnsi="Arial" w:cs="Arial"/>
          <w:spacing w:val="-1"/>
          <w:lang w:val="pt-PT"/>
        </w:rPr>
        <w:t xml:space="preserve"> </w:t>
      </w:r>
      <w:r w:rsidRPr="00E97EED">
        <w:rPr>
          <w:rFonts w:ascii="Arial" w:eastAsia="Arial" w:hAnsi="Arial" w:cs="Arial"/>
          <w:lang w:val="pt-PT"/>
        </w:rPr>
        <w:t>MDB</w:t>
      </w:r>
      <w:r w:rsidRPr="00E97EED">
        <w:rPr>
          <w:rFonts w:ascii="Arial" w:eastAsia="Arial" w:hAnsi="Arial" w:cs="Arial"/>
          <w:lang w:val="pt-PT"/>
        </w:rPr>
        <w:tab/>
        <w:t>Gustavo De Déa – Vereador</w:t>
      </w:r>
      <w:r w:rsidRPr="00E97EED">
        <w:rPr>
          <w:rFonts w:ascii="Arial" w:eastAsia="Arial" w:hAnsi="Arial" w:cs="Arial"/>
          <w:spacing w:val="-2"/>
          <w:lang w:val="pt-PT"/>
        </w:rPr>
        <w:t xml:space="preserve"> </w:t>
      </w:r>
      <w:r w:rsidRPr="00E97EED">
        <w:rPr>
          <w:rFonts w:ascii="Arial" w:eastAsia="Arial" w:hAnsi="Arial" w:cs="Arial"/>
          <w:lang w:val="pt-PT"/>
        </w:rPr>
        <w:t>MDB</w:t>
      </w:r>
    </w:p>
    <w:p w:rsidR="003F63A1" w:rsidRDefault="003F63A1" w:rsidP="003F63A1">
      <w:pPr>
        <w:pStyle w:val="NormalWeb"/>
        <w:shd w:val="clear" w:color="auto" w:fill="FFFFFF"/>
        <w:spacing w:before="0" w:beforeAutospacing="0" w:after="167" w:afterAutospacing="0"/>
        <w:jc w:val="both"/>
        <w:rPr>
          <w:rStyle w:val="Forte"/>
          <w:rFonts w:ascii="Arial" w:hAnsi="Arial" w:cs="Arial"/>
          <w:i/>
          <w:iCs/>
          <w:sz w:val="23"/>
          <w:szCs w:val="23"/>
        </w:rPr>
      </w:pPr>
    </w:p>
    <w:sectPr w:rsidR="003F63A1" w:rsidSect="00E97EED">
      <w:headerReference w:type="default" r:id="rId8"/>
      <w:footerReference w:type="default" r:id="rId9"/>
      <w:pgSz w:w="11906" w:h="16838"/>
      <w:pgMar w:top="1417" w:right="1701" w:bottom="1135" w:left="1701" w:header="851" w:footer="38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333C" w:rsidRDefault="00D2333C" w:rsidP="003C0D81">
      <w:pPr>
        <w:spacing w:after="0" w:line="240" w:lineRule="auto"/>
      </w:pPr>
      <w:r>
        <w:separator/>
      </w:r>
    </w:p>
  </w:endnote>
  <w:endnote w:type="continuationSeparator" w:id="0">
    <w:p w:rsidR="00D2333C" w:rsidRDefault="00D2333C" w:rsidP="003C0D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7EED" w:rsidRPr="003C0D81" w:rsidRDefault="00E97EED" w:rsidP="00E97EED">
    <w:pPr>
      <w:pStyle w:val="Rodap"/>
      <w:rPr>
        <w:b/>
        <w:sz w:val="18"/>
      </w:rPr>
    </w:pPr>
    <w:r w:rsidRPr="003C0D81">
      <w:rPr>
        <w:b/>
        <w:sz w:val="18"/>
      </w:rPr>
      <w:t>RUA JÚLIO DE CASTILHOS, 895 – CENTRO – 95260-000 – NOVA ROMA DO SUL – RS – FONE/FAX – (54)3294-1005</w:t>
    </w:r>
  </w:p>
  <w:p w:rsidR="00E97EED" w:rsidRPr="003C0D81" w:rsidRDefault="00E97EED" w:rsidP="00E97EED">
    <w:pPr>
      <w:pStyle w:val="Rodap"/>
      <w:rPr>
        <w:b/>
        <w:sz w:val="18"/>
      </w:rPr>
    </w:pPr>
    <w:proofErr w:type="gramStart"/>
    <w:r w:rsidRPr="003C0D81">
      <w:rPr>
        <w:b/>
        <w:sz w:val="18"/>
      </w:rPr>
      <w:t>e-mail</w:t>
    </w:r>
    <w:proofErr w:type="gramEnd"/>
    <w:r w:rsidRPr="003C0D81">
      <w:rPr>
        <w:b/>
        <w:sz w:val="18"/>
      </w:rPr>
      <w:t xml:space="preserve">: </w:t>
    </w:r>
    <w:hyperlink r:id="rId1" w:history="1">
      <w:r w:rsidRPr="003C0D81">
        <w:rPr>
          <w:rStyle w:val="Hyperlink"/>
          <w:b/>
          <w:sz w:val="18"/>
        </w:rPr>
        <w:t>camaravereadores@novaromadosul.rs.gov.br/</w:t>
      </w:r>
    </w:hyperlink>
    <w:r w:rsidRPr="003C0D81">
      <w:rPr>
        <w:b/>
        <w:sz w:val="18"/>
      </w:rPr>
      <w:t xml:space="preserve"> site: </w:t>
    </w:r>
    <w:r w:rsidRPr="00EB37D2">
      <w:rPr>
        <w:b/>
        <w:sz w:val="18"/>
      </w:rPr>
      <w:t>novaromadosul.rs.leg.br</w:t>
    </w:r>
  </w:p>
  <w:p w:rsidR="00E97EED" w:rsidRDefault="00E97EED">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0D81" w:rsidRPr="003C0D81" w:rsidRDefault="003C0D81" w:rsidP="003C0D81">
    <w:pPr>
      <w:pStyle w:val="Rodap"/>
      <w:rPr>
        <w:b/>
        <w:sz w:val="18"/>
      </w:rPr>
    </w:pPr>
    <w:r w:rsidRPr="003C0D81">
      <w:rPr>
        <w:b/>
        <w:sz w:val="18"/>
      </w:rPr>
      <w:t>RUA JÚLIO DE CASTILHOS, 895 – CENTRO – 95260-000 – NOVA ROMA DO SUL – RS – FONE/FAX – (54)3294-1005</w:t>
    </w:r>
  </w:p>
  <w:p w:rsidR="003C0D81" w:rsidRPr="003C0D81" w:rsidRDefault="003C0D81" w:rsidP="003C0D81">
    <w:pPr>
      <w:pStyle w:val="Rodap"/>
      <w:rPr>
        <w:b/>
        <w:sz w:val="18"/>
      </w:rPr>
    </w:pPr>
    <w:proofErr w:type="gramStart"/>
    <w:r w:rsidRPr="003C0D81">
      <w:rPr>
        <w:b/>
        <w:sz w:val="18"/>
      </w:rPr>
      <w:t>e-mail</w:t>
    </w:r>
    <w:proofErr w:type="gramEnd"/>
    <w:r w:rsidRPr="003C0D81">
      <w:rPr>
        <w:b/>
        <w:sz w:val="18"/>
      </w:rPr>
      <w:t xml:space="preserve">: </w:t>
    </w:r>
    <w:hyperlink r:id="rId1" w:history="1">
      <w:r w:rsidRPr="003C0D81">
        <w:rPr>
          <w:rStyle w:val="Hyperlink"/>
          <w:b/>
          <w:sz w:val="18"/>
        </w:rPr>
        <w:t>camaravereadores@novaromadosul.rs.gov.br/</w:t>
      </w:r>
    </w:hyperlink>
    <w:r w:rsidRPr="003C0D81">
      <w:rPr>
        <w:b/>
        <w:sz w:val="18"/>
      </w:rPr>
      <w:t xml:space="preserve"> site: </w:t>
    </w:r>
    <w:r w:rsidR="00EB37D2" w:rsidRPr="00EB37D2">
      <w:rPr>
        <w:b/>
        <w:sz w:val="18"/>
      </w:rPr>
      <w:t>novaromadosul.rs.leg.br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333C" w:rsidRDefault="00D2333C" w:rsidP="003C0D81">
      <w:pPr>
        <w:spacing w:after="0" w:line="240" w:lineRule="auto"/>
      </w:pPr>
      <w:r>
        <w:separator/>
      </w:r>
    </w:p>
  </w:footnote>
  <w:footnote w:type="continuationSeparator" w:id="0">
    <w:p w:rsidR="00D2333C" w:rsidRDefault="00D2333C" w:rsidP="003C0D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7EED" w:rsidRDefault="00E97EED" w:rsidP="00E97EED">
    <w:pPr>
      <w:pStyle w:val="Cabealho"/>
      <w:jc w:val="center"/>
      <w:rPr>
        <w:b/>
        <w:sz w:val="44"/>
      </w:rPr>
    </w:pPr>
    <w:r w:rsidRPr="008E18AF">
      <w:rPr>
        <w:b/>
        <w:noProof/>
        <w:sz w:val="44"/>
        <w:lang w:eastAsia="pt-BR"/>
      </w:rPr>
      <w:drawing>
        <wp:anchor distT="0" distB="0" distL="114300" distR="114300" simplePos="0" relativeHeight="251660288" behindDoc="0" locked="0" layoutInCell="1" allowOverlap="1" wp14:anchorId="7ED0AE87" wp14:editId="26C46EED">
          <wp:simplePos x="0" y="0"/>
          <wp:positionH relativeFrom="column">
            <wp:posOffset>-70485</wp:posOffset>
          </wp:positionH>
          <wp:positionV relativeFrom="paragraph">
            <wp:posOffset>88265</wp:posOffset>
          </wp:positionV>
          <wp:extent cx="819150" cy="982980"/>
          <wp:effectExtent l="0" t="0" r="0" b="7620"/>
          <wp:wrapNone/>
          <wp:docPr id="23" name="Imagem 23" descr="C:\Users\usuario\Desktop\ARQUIVOS, DOCUMENTOS, OFÍCIOS, PEDIDOS, FOTOS,SESSÕES SOLENES, VEREADORES JUNIORES E DA 3ª IDADE\IMAGENS E MATÉRIA PARA SITE E FACEBOOK\Brasão\brasao_camar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ario\Desktop\ARQUIVOS, DOCUMENTOS, OFÍCIOS, PEDIDOS, FOTOS,SESSÕES SOLENES, VEREADORES JUNIORES E DA 3ª IDADE\IMAGENS E MATÉRIA PARA SITE E FACEBOOK\Brasão\brasao_camara.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9150" cy="9829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97EED" w:rsidRPr="00A80FB8" w:rsidRDefault="00E97EED" w:rsidP="00E97EED">
    <w:pPr>
      <w:pStyle w:val="Cabealho"/>
      <w:jc w:val="center"/>
      <w:rPr>
        <w:b/>
        <w:sz w:val="44"/>
      </w:rPr>
    </w:pPr>
    <w:r w:rsidRPr="00A80FB8">
      <w:rPr>
        <w:b/>
        <w:sz w:val="44"/>
      </w:rPr>
      <w:t>Câmara Municipal de Vereadores</w:t>
    </w:r>
  </w:p>
  <w:p w:rsidR="00E97EED" w:rsidRPr="00A80FB8" w:rsidRDefault="00E97EED" w:rsidP="00E97EED">
    <w:pPr>
      <w:pStyle w:val="Cabealho"/>
      <w:jc w:val="center"/>
      <w:rPr>
        <w:b/>
        <w:sz w:val="44"/>
      </w:rPr>
    </w:pPr>
    <w:r w:rsidRPr="00A80FB8">
      <w:rPr>
        <w:b/>
        <w:sz w:val="44"/>
      </w:rPr>
      <w:t>NOVA ROMA DO SUL</w:t>
    </w:r>
  </w:p>
  <w:p w:rsidR="00E97EED" w:rsidRDefault="00E97EED">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0D81" w:rsidRPr="00A80FB8" w:rsidRDefault="008E18AF" w:rsidP="007D6578">
    <w:pPr>
      <w:pStyle w:val="Cabealho"/>
      <w:jc w:val="center"/>
      <w:rPr>
        <w:b/>
        <w:sz w:val="44"/>
      </w:rPr>
    </w:pPr>
    <w:r w:rsidRPr="008E18AF">
      <w:rPr>
        <w:b/>
        <w:noProof/>
        <w:sz w:val="44"/>
        <w:lang w:eastAsia="pt-BR"/>
      </w:rPr>
      <w:drawing>
        <wp:anchor distT="0" distB="0" distL="114300" distR="114300" simplePos="0" relativeHeight="251658240" behindDoc="0" locked="0" layoutInCell="1" allowOverlap="1">
          <wp:simplePos x="0" y="0"/>
          <wp:positionH relativeFrom="column">
            <wp:posOffset>-213360</wp:posOffset>
          </wp:positionH>
          <wp:positionV relativeFrom="paragraph">
            <wp:posOffset>-243205</wp:posOffset>
          </wp:positionV>
          <wp:extent cx="819150" cy="982980"/>
          <wp:effectExtent l="0" t="0" r="0" b="7620"/>
          <wp:wrapNone/>
          <wp:docPr id="18" name="Imagem 18" descr="C:\Users\usuario\Desktop\ARQUIVOS, DOCUMENTOS, OFÍCIOS, PEDIDOS, FOTOS,SESSÕES SOLENES, VEREADORES JUNIORES E DA 3ª IDADE\IMAGENS E MATÉRIA PARA SITE E FACEBOOK\Brasão\brasao_camar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ario\Desktop\ARQUIVOS, DOCUMENTOS, OFÍCIOS, PEDIDOS, FOTOS,SESSÕES SOLENES, VEREADORES JUNIORES E DA 3ª IDADE\IMAGENS E MATÉRIA PARA SITE E FACEBOOK\Brasão\brasao_camara.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0300" cy="984360"/>
                  </a:xfrm>
                  <a:prstGeom prst="rect">
                    <a:avLst/>
                  </a:prstGeom>
                  <a:noFill/>
                  <a:ln>
                    <a:noFill/>
                  </a:ln>
                </pic:spPr>
              </pic:pic>
            </a:graphicData>
          </a:graphic>
          <wp14:sizeRelH relativeFrom="page">
            <wp14:pctWidth>0</wp14:pctWidth>
          </wp14:sizeRelH>
          <wp14:sizeRelV relativeFrom="page">
            <wp14:pctHeight>0</wp14:pctHeight>
          </wp14:sizeRelV>
        </wp:anchor>
      </w:drawing>
    </w:r>
    <w:r w:rsidR="003C0D81" w:rsidRPr="00A80FB8">
      <w:rPr>
        <w:b/>
        <w:sz w:val="44"/>
      </w:rPr>
      <w:t>Câmara Municipal de Vereadores</w:t>
    </w:r>
  </w:p>
  <w:p w:rsidR="003C0D81" w:rsidRPr="00A80FB8" w:rsidRDefault="003C0D81" w:rsidP="007D6578">
    <w:pPr>
      <w:pStyle w:val="Cabealho"/>
      <w:jc w:val="center"/>
      <w:rPr>
        <w:b/>
        <w:sz w:val="44"/>
      </w:rPr>
    </w:pPr>
    <w:r w:rsidRPr="00A80FB8">
      <w:rPr>
        <w:b/>
        <w:sz w:val="44"/>
      </w:rPr>
      <w:t>NOVA ROMA DO SUL</w:t>
    </w:r>
  </w:p>
  <w:p w:rsidR="003C0D81" w:rsidRPr="003C0D81" w:rsidRDefault="003C0D81" w:rsidP="003C0D81">
    <w:pPr>
      <w:pStyle w:val="Cabealho"/>
      <w:rPr>
        <w:b/>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D81"/>
    <w:rsid w:val="00043460"/>
    <w:rsid w:val="00071AED"/>
    <w:rsid w:val="0008542B"/>
    <w:rsid w:val="00100388"/>
    <w:rsid w:val="001C148B"/>
    <w:rsid w:val="00293CE9"/>
    <w:rsid w:val="00353AE1"/>
    <w:rsid w:val="003C0D81"/>
    <w:rsid w:val="003F63A1"/>
    <w:rsid w:val="004E32A6"/>
    <w:rsid w:val="0050315B"/>
    <w:rsid w:val="00535061"/>
    <w:rsid w:val="00656F59"/>
    <w:rsid w:val="00714659"/>
    <w:rsid w:val="00736B79"/>
    <w:rsid w:val="007B6DB4"/>
    <w:rsid w:val="007D6578"/>
    <w:rsid w:val="00814168"/>
    <w:rsid w:val="008B7D93"/>
    <w:rsid w:val="008D46AB"/>
    <w:rsid w:val="008E18AF"/>
    <w:rsid w:val="008F44C5"/>
    <w:rsid w:val="00916713"/>
    <w:rsid w:val="009C436C"/>
    <w:rsid w:val="009E3856"/>
    <w:rsid w:val="00A177E2"/>
    <w:rsid w:val="00A80FB8"/>
    <w:rsid w:val="00B42B82"/>
    <w:rsid w:val="00BC4412"/>
    <w:rsid w:val="00C62375"/>
    <w:rsid w:val="00CC51F9"/>
    <w:rsid w:val="00CC5B43"/>
    <w:rsid w:val="00CD46A2"/>
    <w:rsid w:val="00D2333C"/>
    <w:rsid w:val="00D47D85"/>
    <w:rsid w:val="00D56F80"/>
    <w:rsid w:val="00DD1163"/>
    <w:rsid w:val="00DE4C28"/>
    <w:rsid w:val="00E02ED5"/>
    <w:rsid w:val="00E55AA0"/>
    <w:rsid w:val="00E65C22"/>
    <w:rsid w:val="00E72C6B"/>
    <w:rsid w:val="00E97EED"/>
    <w:rsid w:val="00EA20CE"/>
    <w:rsid w:val="00EB37D2"/>
    <w:rsid w:val="00EF4BA0"/>
    <w:rsid w:val="00FA4B82"/>
    <w:rsid w:val="00FB65B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14C42C4-5C4E-4B43-B2CB-41E94A65C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51F9"/>
    <w:pPr>
      <w:spacing w:after="200" w:line="27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C0D8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C0D81"/>
  </w:style>
  <w:style w:type="paragraph" w:styleId="Rodap">
    <w:name w:val="footer"/>
    <w:basedOn w:val="Normal"/>
    <w:link w:val="RodapChar"/>
    <w:uiPriority w:val="99"/>
    <w:unhideWhenUsed/>
    <w:rsid w:val="003C0D81"/>
    <w:pPr>
      <w:tabs>
        <w:tab w:val="center" w:pos="4252"/>
        <w:tab w:val="right" w:pos="8504"/>
      </w:tabs>
      <w:spacing w:after="0" w:line="240" w:lineRule="auto"/>
    </w:pPr>
  </w:style>
  <w:style w:type="character" w:customStyle="1" w:styleId="RodapChar">
    <w:name w:val="Rodapé Char"/>
    <w:basedOn w:val="Fontepargpadro"/>
    <w:link w:val="Rodap"/>
    <w:uiPriority w:val="99"/>
    <w:rsid w:val="003C0D81"/>
  </w:style>
  <w:style w:type="character" w:styleId="Hyperlink">
    <w:name w:val="Hyperlink"/>
    <w:basedOn w:val="Fontepargpadro"/>
    <w:uiPriority w:val="99"/>
    <w:unhideWhenUsed/>
    <w:rsid w:val="003C0D81"/>
    <w:rPr>
      <w:color w:val="0563C1" w:themeColor="hyperlink"/>
      <w:u w:val="single"/>
    </w:rPr>
  </w:style>
  <w:style w:type="paragraph" w:styleId="SemEspaamento">
    <w:name w:val="No Spacing"/>
    <w:uiPriority w:val="1"/>
    <w:qFormat/>
    <w:rsid w:val="00CC51F9"/>
    <w:pPr>
      <w:spacing w:after="0" w:line="240" w:lineRule="auto"/>
    </w:pPr>
  </w:style>
  <w:style w:type="paragraph" w:styleId="Textodebalo">
    <w:name w:val="Balloon Text"/>
    <w:basedOn w:val="Normal"/>
    <w:link w:val="TextodebaloChar"/>
    <w:uiPriority w:val="99"/>
    <w:semiHidden/>
    <w:unhideWhenUsed/>
    <w:rsid w:val="00C62375"/>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C62375"/>
    <w:rPr>
      <w:rFonts w:ascii="Segoe UI" w:hAnsi="Segoe UI" w:cs="Segoe UI"/>
      <w:sz w:val="18"/>
      <w:szCs w:val="18"/>
    </w:rPr>
  </w:style>
  <w:style w:type="paragraph" w:styleId="PargrafodaLista">
    <w:name w:val="List Paragraph"/>
    <w:basedOn w:val="Normal"/>
    <w:uiPriority w:val="34"/>
    <w:qFormat/>
    <w:rsid w:val="00E72C6B"/>
    <w:pPr>
      <w:ind w:left="720"/>
      <w:contextualSpacing/>
    </w:pPr>
  </w:style>
  <w:style w:type="paragraph" w:styleId="NormalWeb">
    <w:name w:val="Normal (Web)"/>
    <w:basedOn w:val="Normal"/>
    <w:uiPriority w:val="99"/>
    <w:semiHidden/>
    <w:unhideWhenUsed/>
    <w:rsid w:val="003F63A1"/>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3F63A1"/>
    <w:rPr>
      <w:i/>
      <w:iCs/>
    </w:rPr>
  </w:style>
  <w:style w:type="character" w:styleId="Forte">
    <w:name w:val="Strong"/>
    <w:basedOn w:val="Fontepargpadro"/>
    <w:uiPriority w:val="22"/>
    <w:qFormat/>
    <w:rsid w:val="003F63A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2847357">
      <w:bodyDiv w:val="1"/>
      <w:marLeft w:val="0"/>
      <w:marRight w:val="0"/>
      <w:marTop w:val="0"/>
      <w:marBottom w:val="0"/>
      <w:divBdr>
        <w:top w:val="none" w:sz="0" w:space="0" w:color="auto"/>
        <w:left w:val="none" w:sz="0" w:space="0" w:color="auto"/>
        <w:bottom w:val="none" w:sz="0" w:space="0" w:color="auto"/>
        <w:right w:val="none" w:sz="0" w:space="0" w:color="auto"/>
      </w:divBdr>
    </w:div>
    <w:div w:id="463693252">
      <w:bodyDiv w:val="1"/>
      <w:marLeft w:val="0"/>
      <w:marRight w:val="0"/>
      <w:marTop w:val="0"/>
      <w:marBottom w:val="0"/>
      <w:divBdr>
        <w:top w:val="none" w:sz="0" w:space="0" w:color="auto"/>
        <w:left w:val="none" w:sz="0" w:space="0" w:color="auto"/>
        <w:bottom w:val="none" w:sz="0" w:space="0" w:color="auto"/>
        <w:right w:val="none" w:sz="0" w:space="0" w:color="auto"/>
      </w:divBdr>
    </w:div>
    <w:div w:id="1323122129">
      <w:bodyDiv w:val="1"/>
      <w:marLeft w:val="0"/>
      <w:marRight w:val="0"/>
      <w:marTop w:val="0"/>
      <w:marBottom w:val="0"/>
      <w:divBdr>
        <w:top w:val="none" w:sz="0" w:space="0" w:color="auto"/>
        <w:left w:val="none" w:sz="0" w:space="0" w:color="auto"/>
        <w:bottom w:val="none" w:sz="0" w:space="0" w:color="auto"/>
        <w:right w:val="none" w:sz="0" w:space="0" w:color="auto"/>
      </w:divBdr>
    </w:div>
    <w:div w:id="1474982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mailto:camaravereadores@novaromadosul.rs.gov.br/"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camaravereadores@novaromadosul.rs.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647</Words>
  <Characters>3499</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usuario</cp:lastModifiedBy>
  <cp:revision>2</cp:revision>
  <cp:lastPrinted>2020-07-03T19:09:00Z</cp:lastPrinted>
  <dcterms:created xsi:type="dcterms:W3CDTF">2020-08-12T11:57:00Z</dcterms:created>
  <dcterms:modified xsi:type="dcterms:W3CDTF">2020-08-12T11:57:00Z</dcterms:modified>
</cp:coreProperties>
</file>