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3BBC0854" w:rsidR="00F10FB2" w:rsidRDefault="009812F2" w:rsidP="00F10FB2">
      <w:pPr>
        <w:pStyle w:val="SemEspaamento1"/>
        <w:rPr>
          <w:rFonts w:ascii="Tahoma" w:hAnsi="Tahoma" w:cs="Tahoma"/>
          <w:sz w:val="28"/>
          <w:szCs w:val="28"/>
        </w:rPr>
      </w:pPr>
      <w:bookmarkStart w:id="0" w:name="_GoBack"/>
      <w:r>
        <w:rPr>
          <w:rFonts w:ascii="Tahoma" w:hAnsi="Tahoma" w:cs="Tahoma"/>
          <w:sz w:val="28"/>
          <w:szCs w:val="28"/>
        </w:rPr>
        <w:t>PEDIDO DE INDICAÇÃO nº 01</w:t>
      </w:r>
      <w:r w:rsidR="00AF6D4E">
        <w:rPr>
          <w:rFonts w:ascii="Tahoma" w:hAnsi="Tahoma" w:cs="Tahoma"/>
          <w:sz w:val="28"/>
          <w:szCs w:val="28"/>
        </w:rPr>
        <w:t>/2017</w:t>
      </w:r>
    </w:p>
    <w:bookmarkEnd w:id="0"/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8B8E7BD" w14:textId="77777777" w:rsidR="005E2868" w:rsidRDefault="005E2868" w:rsidP="005E286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INDICAÇÃO, que visa sugerir medidas político-administrativas de interesse público, com fundamentação no parágrafo 3 do artigo 4, inciso V do artigo 106, artigo 139 e artigo 141 do Regimento Interno, requerendo após seja o mesmo encaminhado ao Chefe do Poder Executivo Municipal:</w:t>
      </w:r>
    </w:p>
    <w:p w14:paraId="189F3254" w14:textId="77777777" w:rsidR="005E2868" w:rsidRDefault="005E2868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0C4489A0" w14:textId="77777777" w:rsidR="00AF6D4E" w:rsidRPr="00D22A15" w:rsidRDefault="00F10FB2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AF6D4E">
        <w:rPr>
          <w:rFonts w:ascii="Tahoma" w:hAnsi="Tahoma" w:cs="Tahoma"/>
          <w:b/>
          <w:sz w:val="24"/>
          <w:szCs w:val="24"/>
        </w:rPr>
        <w:t>Que</w:t>
      </w:r>
      <w:r w:rsidR="00AF6D4E" w:rsidRPr="00AF6D4E">
        <w:rPr>
          <w:rFonts w:ascii="Tahoma" w:hAnsi="Tahoma" w:cs="Tahoma"/>
          <w:b/>
          <w:sz w:val="24"/>
          <w:szCs w:val="24"/>
        </w:rPr>
        <w:t>, através da Secretaria Municipal de Educação, Cultura e Desporto</w:t>
      </w:r>
      <w:r w:rsidRPr="00AF6D4E">
        <w:rPr>
          <w:rFonts w:ascii="Tahoma" w:hAnsi="Tahoma" w:cs="Tahoma"/>
          <w:b/>
          <w:sz w:val="24"/>
          <w:szCs w:val="24"/>
        </w:rPr>
        <w:t xml:space="preserve">, </w:t>
      </w:r>
      <w:r w:rsidR="00AF6D4E">
        <w:rPr>
          <w:rFonts w:ascii="Tahoma" w:hAnsi="Tahoma" w:cs="Tahoma"/>
          <w:b/>
          <w:sz w:val="24"/>
          <w:szCs w:val="24"/>
        </w:rPr>
        <w:t>seja informado a esta Casa Legislativa, qual a possibilidade de subsidiar/intermediar/apoiar/oferecer a realização de um supletivo</w:t>
      </w:r>
      <w:r w:rsidR="00D22A15">
        <w:rPr>
          <w:rFonts w:ascii="Tahoma" w:hAnsi="Tahoma" w:cs="Tahoma"/>
          <w:b/>
          <w:sz w:val="24"/>
          <w:szCs w:val="24"/>
        </w:rPr>
        <w:t xml:space="preserve"> ou EJA</w:t>
      </w:r>
      <w:r w:rsidR="00AF6D4E">
        <w:rPr>
          <w:rFonts w:ascii="Tahoma" w:hAnsi="Tahoma" w:cs="Tahoma"/>
          <w:b/>
          <w:sz w:val="24"/>
          <w:szCs w:val="24"/>
        </w:rPr>
        <w:t xml:space="preserve"> de ensino fundamental para munícipes maiores de idade que não possuem o referido ensino.</w:t>
      </w:r>
    </w:p>
    <w:p w14:paraId="3C607599" w14:textId="77777777" w:rsidR="00F10FB2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Em caso de resposta positiva, complementar informando a possibilidade do referido pedido acontecer ainda no corrente ano.</w:t>
      </w:r>
    </w:p>
    <w:p w14:paraId="5B8C4A71" w14:textId="77777777" w:rsidR="00AF6D4E" w:rsidRDefault="00D22A15" w:rsidP="00D22A1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Em sendo negativa a resposta, explicar como poderia se dar o referido curso no município.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0E7250B9" w14:textId="77777777" w:rsidR="00F10FB2" w:rsidRPr="00D22A15" w:rsidRDefault="00F10FB2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D22A15" w:rsidRPr="00D22A15">
        <w:rPr>
          <w:rFonts w:ascii="Tahoma" w:hAnsi="Tahoma" w:cs="Tahoma"/>
          <w:sz w:val="24"/>
          <w:szCs w:val="24"/>
        </w:rPr>
        <w:t>Considerando os tempos retrógados, em que a</w:t>
      </w:r>
      <w:r w:rsidR="00D22A15">
        <w:rPr>
          <w:rFonts w:ascii="Tahoma" w:hAnsi="Tahoma" w:cs="Tahoma"/>
          <w:sz w:val="24"/>
          <w:szCs w:val="24"/>
        </w:rPr>
        <w:t xml:space="preserve"> acessibilidade aos estudos era muito precária, entre outros fatores inerentes às dificuldades financeiras das famílias naquela época, muitos jovens, hoje adultos e/ou idosos, não puderam prosseguir com os estudos, o que faz muita falta nos dias de hoje, seja para tratar de negócios, novas oportunidades de emprego, melhoramento do convívio social, e até mesmo para a cultura; por isso, considerando que a acessibilidade atual ao caso é bastante favorável e considerando os poderes dos gestores municipais, podem esses viabilizar meios para oferecer educação aos que dela buscam.</w:t>
      </w:r>
    </w:p>
    <w:p w14:paraId="528F7B2F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36015494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  <w:r w:rsidR="00AF6D4E">
        <w:rPr>
          <w:rFonts w:ascii="Tahoma" w:hAnsi="Tahoma" w:cs="Tahoma"/>
          <w:sz w:val="24"/>
          <w:szCs w:val="24"/>
        </w:rPr>
        <w:t xml:space="preserve">            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AF6D4E">
        <w:rPr>
          <w:rFonts w:ascii="Tahoma" w:hAnsi="Tahoma" w:cs="Tahoma"/>
          <w:sz w:val="24"/>
          <w:szCs w:val="24"/>
        </w:rPr>
        <w:t>, 13 de feverei</w:t>
      </w:r>
      <w:r w:rsidR="005B2D3F">
        <w:rPr>
          <w:rFonts w:ascii="Tahoma" w:hAnsi="Tahoma" w:cs="Tahoma"/>
          <w:sz w:val="24"/>
          <w:szCs w:val="24"/>
        </w:rPr>
        <w:t>ro</w:t>
      </w:r>
      <w:r w:rsidR="00AF6D4E">
        <w:rPr>
          <w:rFonts w:ascii="Tahoma" w:hAnsi="Tahoma" w:cs="Tahoma"/>
          <w:sz w:val="24"/>
          <w:szCs w:val="24"/>
        </w:rPr>
        <w:t xml:space="preserve"> de 2017</w:t>
      </w:r>
      <w:r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C50C6F">
      <w:pPr>
        <w:pStyle w:val="SemEspaamento"/>
        <w:rPr>
          <w:b/>
        </w:rPr>
      </w:pPr>
    </w:p>
    <w:p w14:paraId="6875E64C" w14:textId="77777777" w:rsidR="00796991" w:rsidRPr="00D22A15" w:rsidRDefault="00D22A15" w:rsidP="00D22A15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D22A15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38CF249E" w14:textId="77777777" w:rsidR="005B2D3F" w:rsidRPr="005B2D3F" w:rsidRDefault="005B2D3F">
      <w:pPr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39F60" w14:textId="77777777" w:rsidR="00BE406F" w:rsidRDefault="00BE406F" w:rsidP="008778BD">
      <w:pPr>
        <w:spacing w:after="0" w:line="240" w:lineRule="auto"/>
      </w:pPr>
      <w:r>
        <w:separator/>
      </w:r>
    </w:p>
  </w:endnote>
  <w:endnote w:type="continuationSeparator" w:id="0">
    <w:p w14:paraId="2B6A61BA" w14:textId="77777777" w:rsidR="00BE406F" w:rsidRDefault="00BE406F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8B237" w14:textId="77777777" w:rsidR="00BE406F" w:rsidRDefault="00BE406F" w:rsidP="008778BD">
      <w:pPr>
        <w:spacing w:after="0" w:line="240" w:lineRule="auto"/>
      </w:pPr>
      <w:r>
        <w:separator/>
      </w:r>
    </w:p>
  </w:footnote>
  <w:footnote w:type="continuationSeparator" w:id="0">
    <w:p w14:paraId="7C3FCA73" w14:textId="77777777" w:rsidR="00BE406F" w:rsidRDefault="00BE406F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71CF"/>
    <w:rsid w:val="000C2C0D"/>
    <w:rsid w:val="002C1F13"/>
    <w:rsid w:val="005B2D3F"/>
    <w:rsid w:val="005E2868"/>
    <w:rsid w:val="007833C6"/>
    <w:rsid w:val="00796991"/>
    <w:rsid w:val="008778BD"/>
    <w:rsid w:val="009812F2"/>
    <w:rsid w:val="00AF6D4E"/>
    <w:rsid w:val="00BE406F"/>
    <w:rsid w:val="00C129AC"/>
    <w:rsid w:val="00C50C6F"/>
    <w:rsid w:val="00D22A15"/>
    <w:rsid w:val="00DD63BC"/>
    <w:rsid w:val="00E72AF8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2017-02-13T12:41:00Z</cp:lastPrinted>
  <dcterms:created xsi:type="dcterms:W3CDTF">2017-02-13T12:41:00Z</dcterms:created>
  <dcterms:modified xsi:type="dcterms:W3CDTF">2017-02-13T12:41:00Z</dcterms:modified>
</cp:coreProperties>
</file>