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A1D6D" w14:textId="77777777" w:rsidR="009E4B3E" w:rsidRDefault="009E4B3E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2937AF4C" w14:textId="77777777" w:rsidR="009E4B3E" w:rsidRDefault="009E4B3E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1041420C" w:rsidR="00F10FB2" w:rsidRDefault="00AF6D4E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INDICAÇÃO nº </w:t>
      </w:r>
      <w:r w:rsidR="009E4B3E">
        <w:rPr>
          <w:rFonts w:ascii="Tahoma" w:hAnsi="Tahoma" w:cs="Tahoma"/>
          <w:sz w:val="28"/>
          <w:szCs w:val="28"/>
        </w:rPr>
        <w:t>1</w:t>
      </w:r>
      <w:r w:rsidR="009A3D77">
        <w:rPr>
          <w:rFonts w:ascii="Tahoma" w:hAnsi="Tahoma" w:cs="Tahoma"/>
          <w:sz w:val="28"/>
          <w:szCs w:val="28"/>
        </w:rPr>
        <w:t>1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10381A3" w:rsidR="00D22A15" w:rsidRDefault="004F449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>
        <w:rPr>
          <w:rFonts w:ascii="Tahoma" w:hAnsi="Tahoma" w:cs="Tahoma"/>
          <w:sz w:val="24"/>
          <w:szCs w:val="24"/>
        </w:rPr>
        <w:t xml:space="preserve">para que </w:t>
      </w:r>
      <w:r w:rsidR="00AF6D4E">
        <w:rPr>
          <w:rFonts w:ascii="Tahoma" w:hAnsi="Tahoma" w:cs="Tahoma"/>
          <w:sz w:val="24"/>
          <w:szCs w:val="24"/>
        </w:rPr>
        <w:t>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7DE2D9FE" w14:textId="6726E376" w:rsidR="0009589D" w:rsidRDefault="002B38CE" w:rsidP="004F449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</w:t>
      </w:r>
      <w:r w:rsidR="00DC4F6F">
        <w:rPr>
          <w:rFonts w:ascii="Tahoma" w:hAnsi="Tahoma" w:cs="Tahoma"/>
          <w:b/>
          <w:sz w:val="24"/>
          <w:szCs w:val="24"/>
        </w:rPr>
        <w:t xml:space="preserve"> o Poder Executivo estude a viabilidade e posterior construção</w:t>
      </w:r>
      <w:r w:rsidR="00E057D2">
        <w:rPr>
          <w:rFonts w:ascii="Tahoma" w:hAnsi="Tahoma" w:cs="Tahoma"/>
          <w:b/>
          <w:sz w:val="24"/>
          <w:szCs w:val="24"/>
        </w:rPr>
        <w:t xml:space="preserve"> um parque</w:t>
      </w:r>
      <w:r w:rsidR="00DC4F6F">
        <w:rPr>
          <w:rFonts w:ascii="Tahoma" w:hAnsi="Tahoma" w:cs="Tahoma"/>
          <w:b/>
          <w:sz w:val="24"/>
          <w:szCs w:val="24"/>
        </w:rPr>
        <w:t>/cancha de areia no imóvel de propriedade do município localizado entre os comércios “GN Pneus” e “Mercado e Agropecuária Elton Carra”, na Avenida Júlio de Castilhos.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6992C7B6" w14:textId="3C5C3712" w:rsidR="00DC4F6F" w:rsidRPr="004F4493" w:rsidRDefault="00F10FB2" w:rsidP="00E057D2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DC4F6F">
        <w:rPr>
          <w:rFonts w:ascii="Tahoma" w:hAnsi="Tahoma" w:cs="Tahoma"/>
          <w:sz w:val="24"/>
          <w:szCs w:val="24"/>
        </w:rPr>
        <w:t>A construção de uma área de lazer e esporte na propriedade do município retro mencionada é uma obra</w:t>
      </w:r>
      <w:r w:rsidR="00E057D2">
        <w:rPr>
          <w:rFonts w:ascii="Tahoma" w:hAnsi="Tahoma" w:cs="Tahoma"/>
          <w:sz w:val="24"/>
          <w:szCs w:val="24"/>
        </w:rPr>
        <w:t xml:space="preserve"> que beneficiará parte expressiva do município, uma vez que poderá ser aproveitada por toda população, mas em especial os residentes da redondeza (bairro centro), do bairro Santa Helena e do Loteamento Panazzolo. Sabe-se que muitos jovens com faixa etária até 16-18 anos residem nas proximidades, e poderiam ocupar desse espaço para encontrar amigos e praticar esportes, estando em um local seguro para realizar atividades saudáveis, como o futebol e voleibol, numa possível cancha de areia. 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8937F17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4F4493">
        <w:rPr>
          <w:rFonts w:ascii="Tahoma" w:hAnsi="Tahoma" w:cs="Tahoma"/>
          <w:sz w:val="24"/>
          <w:szCs w:val="24"/>
        </w:rPr>
        <w:t>, 22</w:t>
      </w:r>
      <w:r w:rsidR="007A658A">
        <w:rPr>
          <w:rFonts w:ascii="Tahoma" w:hAnsi="Tahoma" w:cs="Tahoma"/>
          <w:sz w:val="24"/>
          <w:szCs w:val="24"/>
        </w:rPr>
        <w:t xml:space="preserve"> de junh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4CFCB41" w14:textId="77777777" w:rsidR="00193B17" w:rsidRDefault="00193B17" w:rsidP="004F4493">
      <w:pPr>
        <w:pStyle w:val="SemEspaamento"/>
        <w:rPr>
          <w:b/>
        </w:rPr>
      </w:pPr>
    </w:p>
    <w:p w14:paraId="584CC223" w14:textId="77777777" w:rsidR="009E4B3E" w:rsidRDefault="009E4B3E" w:rsidP="004F4493">
      <w:pPr>
        <w:pStyle w:val="SemEspaamento"/>
        <w:rPr>
          <w:b/>
        </w:rPr>
      </w:pPr>
    </w:p>
    <w:p w14:paraId="13C09627" w14:textId="77777777" w:rsidR="009E4B3E" w:rsidRPr="00D22A15" w:rsidRDefault="009E4B3E" w:rsidP="004F4493">
      <w:pPr>
        <w:pStyle w:val="SemEspaamento"/>
        <w:rPr>
          <w:b/>
        </w:rPr>
      </w:pPr>
    </w:p>
    <w:p w14:paraId="6875E64C" w14:textId="77777777" w:rsidR="00796991" w:rsidRPr="00D22A15" w:rsidRDefault="00D22A15" w:rsidP="00193B17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2BAB9A82" w:rsidR="005B2D3F" w:rsidRPr="00D22A15" w:rsidRDefault="00D22A15" w:rsidP="00193B17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  <w:r w:rsidR="004F4493">
        <w:rPr>
          <w:b/>
        </w:rPr>
        <w:t xml:space="preserve"> – Vereadora PT</w:t>
      </w:r>
    </w:p>
    <w:p w14:paraId="083E3D6C" w14:textId="77777777" w:rsidR="00193B17" w:rsidRPr="005B2D3F" w:rsidRDefault="00193B17" w:rsidP="004F4493">
      <w:pPr>
        <w:rPr>
          <w:sz w:val="24"/>
          <w:szCs w:val="24"/>
        </w:rPr>
      </w:pPr>
    </w:p>
    <w:p w14:paraId="7DBC977D" w14:textId="0264EB9D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DB8C0" w14:textId="77777777" w:rsidR="00451730" w:rsidRDefault="00451730" w:rsidP="008778BD">
      <w:pPr>
        <w:spacing w:after="0" w:line="240" w:lineRule="auto"/>
      </w:pPr>
      <w:r>
        <w:separator/>
      </w:r>
    </w:p>
  </w:endnote>
  <w:endnote w:type="continuationSeparator" w:id="0">
    <w:p w14:paraId="3A3A8B54" w14:textId="77777777" w:rsidR="00451730" w:rsidRDefault="00451730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8B885" w14:textId="77777777" w:rsidR="00451730" w:rsidRDefault="00451730" w:rsidP="008778BD">
      <w:pPr>
        <w:spacing w:after="0" w:line="240" w:lineRule="auto"/>
      </w:pPr>
      <w:r>
        <w:separator/>
      </w:r>
    </w:p>
  </w:footnote>
  <w:footnote w:type="continuationSeparator" w:id="0">
    <w:p w14:paraId="3BAB4851" w14:textId="77777777" w:rsidR="00451730" w:rsidRDefault="00451730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9589D"/>
    <w:rsid w:val="000C2C0D"/>
    <w:rsid w:val="00193B17"/>
    <w:rsid w:val="0026142E"/>
    <w:rsid w:val="002B38CE"/>
    <w:rsid w:val="002C1F13"/>
    <w:rsid w:val="003C5E28"/>
    <w:rsid w:val="004178C4"/>
    <w:rsid w:val="00451730"/>
    <w:rsid w:val="004F4493"/>
    <w:rsid w:val="005B2D3F"/>
    <w:rsid w:val="005C08B1"/>
    <w:rsid w:val="00697EC2"/>
    <w:rsid w:val="006A697E"/>
    <w:rsid w:val="006B3F1B"/>
    <w:rsid w:val="00715561"/>
    <w:rsid w:val="00765629"/>
    <w:rsid w:val="007833C6"/>
    <w:rsid w:val="00796991"/>
    <w:rsid w:val="007A658A"/>
    <w:rsid w:val="008778BD"/>
    <w:rsid w:val="008F5224"/>
    <w:rsid w:val="009742FE"/>
    <w:rsid w:val="00992487"/>
    <w:rsid w:val="009A3D77"/>
    <w:rsid w:val="009E4B3E"/>
    <w:rsid w:val="00AF6D4E"/>
    <w:rsid w:val="00C129AC"/>
    <w:rsid w:val="00C50C6F"/>
    <w:rsid w:val="00D22A15"/>
    <w:rsid w:val="00DC4F6F"/>
    <w:rsid w:val="00E057D2"/>
    <w:rsid w:val="00F0007C"/>
    <w:rsid w:val="00F10FB2"/>
    <w:rsid w:val="00F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3</cp:revision>
  <cp:lastPrinted>2013-12-11T13:08:00Z</cp:lastPrinted>
  <dcterms:created xsi:type="dcterms:W3CDTF">2017-06-23T11:14:00Z</dcterms:created>
  <dcterms:modified xsi:type="dcterms:W3CDTF">2017-06-28T18:49:00Z</dcterms:modified>
</cp:coreProperties>
</file>