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F" w:rsidRDefault="009030BB">
      <w:pPr>
        <w:pStyle w:val="Padro"/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</w:t>
      </w:r>
    </w:p>
    <w:p w:rsidR="00142B9F" w:rsidRDefault="009030BB">
      <w:pPr>
        <w:pStyle w:val="Padro"/>
        <w:spacing w:after="0"/>
        <w:ind w:firstLine="0"/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</w:t>
      </w:r>
    </w:p>
    <w:p w:rsidR="00142B9F" w:rsidRDefault="009030BB">
      <w:pPr>
        <w:pStyle w:val="Padro"/>
        <w:spacing w:after="0"/>
        <w:ind w:firstLine="0"/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PROJETO DE LEI LEGISLATIVO nº</w:t>
      </w:r>
      <w:proofErr w:type="gramStart"/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</w:t>
      </w:r>
      <w:proofErr w:type="gramEnd"/>
      <w:r w:rsidR="006C658F">
        <w:rPr>
          <w:rFonts w:ascii="Agency FB" w:eastAsia="Arial Unicode MS" w:hAnsi="Agency FB" w:cs="Arial Unicode MS"/>
          <w:b/>
          <w:bCs/>
          <w:sz w:val="36"/>
          <w:lang w:eastAsia="pt-BR"/>
        </w:rPr>
        <w:t>081/2015</w:t>
      </w: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</w:t>
      </w:r>
    </w:p>
    <w:p w:rsidR="00142B9F" w:rsidRDefault="00142B9F">
      <w:pPr>
        <w:pStyle w:val="Padro"/>
        <w:spacing w:after="0"/>
        <w:ind w:firstLine="2340"/>
        <w:jc w:val="both"/>
      </w:pPr>
    </w:p>
    <w:p w:rsidR="00142B9F" w:rsidRDefault="009030BB">
      <w:pPr>
        <w:pStyle w:val="Padro"/>
        <w:spacing w:after="0"/>
        <w:ind w:left="3969" w:firstLine="0"/>
        <w:jc w:val="both"/>
      </w:pPr>
      <w:r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“Concede revisão geral anual de que trata o art. 37, inciso X da CF aos servidores da Câmara Municipal, aos Secretários Municipais, e aos ocupantes de cargos eletivos de Prefeito, </w:t>
      </w:r>
      <w:r>
        <w:rPr>
          <w:rFonts w:ascii="Arial" w:eastAsia="Times New Roman" w:hAnsi="Arial" w:cs="Arial"/>
          <w:b/>
          <w:i/>
          <w:sz w:val="20"/>
          <w:szCs w:val="20"/>
          <w:lang w:eastAsia="pt-BR"/>
        </w:rPr>
        <w:t>Vice-Prefeito e Vereadores e dá outras providências.”</w:t>
      </w:r>
    </w:p>
    <w:p w:rsidR="00142B9F" w:rsidRDefault="00142B9F">
      <w:pPr>
        <w:pStyle w:val="Padro"/>
        <w:spacing w:after="0"/>
        <w:ind w:left="3969" w:firstLine="0"/>
      </w:pPr>
    </w:p>
    <w:p w:rsidR="00142B9F" w:rsidRPr="006C658F" w:rsidRDefault="00142B9F">
      <w:pPr>
        <w:pStyle w:val="Padro"/>
        <w:spacing w:after="0"/>
        <w:ind w:firstLine="0"/>
        <w:jc w:val="both"/>
      </w:pPr>
    </w:p>
    <w:p w:rsidR="00142B9F" w:rsidRPr="006C658F" w:rsidRDefault="009030BB">
      <w:pPr>
        <w:pStyle w:val="Padro"/>
        <w:spacing w:after="0"/>
        <w:ind w:firstLine="2340"/>
        <w:jc w:val="both"/>
        <w:rPr>
          <w:sz w:val="24"/>
          <w:szCs w:val="24"/>
        </w:rPr>
      </w:pPr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A Mesa Diretora desta Casa Legislativa, no uso das atribuições que lhe confere o art. 35, inciso </w:t>
      </w:r>
      <w:proofErr w:type="gramStart"/>
      <w:r w:rsidRPr="006C658F">
        <w:rPr>
          <w:rFonts w:ascii="Arial" w:eastAsia="Times New Roman" w:hAnsi="Arial" w:cs="Arial"/>
          <w:sz w:val="24"/>
          <w:szCs w:val="24"/>
          <w:lang w:eastAsia="pt-BR"/>
        </w:rPr>
        <w:t>VI</w:t>
      </w:r>
      <w:proofErr w:type="gramEnd"/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142B9F" w:rsidRPr="006C658F" w:rsidRDefault="00142B9F" w:rsidP="006C658F">
      <w:pPr>
        <w:pStyle w:val="Padro"/>
        <w:spacing w:after="0"/>
        <w:ind w:firstLine="0"/>
        <w:jc w:val="both"/>
        <w:rPr>
          <w:sz w:val="24"/>
          <w:szCs w:val="24"/>
        </w:rPr>
      </w:pPr>
    </w:p>
    <w:p w:rsidR="00142B9F" w:rsidRPr="006C658F" w:rsidRDefault="009030BB">
      <w:pPr>
        <w:pStyle w:val="Padro"/>
        <w:spacing w:after="0"/>
        <w:ind w:firstLine="2340"/>
        <w:jc w:val="both"/>
        <w:rPr>
          <w:sz w:val="24"/>
          <w:szCs w:val="24"/>
        </w:rPr>
      </w:pPr>
      <w:r w:rsidRPr="006C658F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 Fica concedida a revisão geral anual prevista no art. 37, inciso X da Constituição Federal nos termos da Lei Municipal nº 609/2002, pela aplicação do índice de 3,85%</w:t>
      </w:r>
      <w:proofErr w:type="gramStart"/>
      <w:r w:rsidRPr="006C658F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três vírgula oitenta e cinco por cento), sobre os vencimentos dos servidores da 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>Câmara Municipal, dos Secretários Municipais e dos subsídios dos ocupantes de cargos eletivos de Prefeito, Vice-Prefeito e Vereadores, com vigência em 1º de março de 2015.</w:t>
      </w:r>
    </w:p>
    <w:p w:rsidR="00142B9F" w:rsidRPr="006C658F" w:rsidRDefault="00142B9F">
      <w:pPr>
        <w:pStyle w:val="Padro"/>
        <w:spacing w:after="0"/>
        <w:ind w:firstLine="2340"/>
        <w:jc w:val="both"/>
        <w:rPr>
          <w:sz w:val="24"/>
          <w:szCs w:val="24"/>
        </w:rPr>
      </w:pPr>
    </w:p>
    <w:p w:rsidR="00142B9F" w:rsidRPr="006C658F" w:rsidRDefault="009030BB">
      <w:pPr>
        <w:pStyle w:val="Padro"/>
        <w:spacing w:after="0"/>
        <w:ind w:firstLine="2340"/>
        <w:jc w:val="both"/>
        <w:rPr>
          <w:sz w:val="24"/>
          <w:szCs w:val="24"/>
        </w:rPr>
      </w:pPr>
      <w:r w:rsidRPr="006C658F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 Além do índice de revisão geral anual de que trata o art. 1º é concedido au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>mento real de 2,15%</w:t>
      </w:r>
      <w:proofErr w:type="gramStart"/>
      <w:r w:rsidRPr="006C658F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6C658F">
        <w:rPr>
          <w:rFonts w:ascii="Arial" w:eastAsia="Times New Roman" w:hAnsi="Arial" w:cs="Arial"/>
          <w:sz w:val="24"/>
          <w:szCs w:val="24"/>
          <w:lang w:eastAsia="pt-BR"/>
        </w:rPr>
        <w:t>dois virgula quinze por cento), sobre os vencimentos dos servidores da Câmara Municipal e dos Secretários Municipais, com vigência a partir de 01 de março de 2015.</w:t>
      </w:r>
    </w:p>
    <w:p w:rsidR="00142B9F" w:rsidRPr="006C658F" w:rsidRDefault="00142B9F">
      <w:pPr>
        <w:pStyle w:val="Padro"/>
        <w:spacing w:after="0"/>
        <w:ind w:firstLine="2340"/>
        <w:jc w:val="both"/>
        <w:rPr>
          <w:sz w:val="24"/>
          <w:szCs w:val="24"/>
        </w:rPr>
      </w:pPr>
    </w:p>
    <w:p w:rsidR="00142B9F" w:rsidRPr="006C658F" w:rsidRDefault="009030BB">
      <w:pPr>
        <w:pStyle w:val="Padro"/>
        <w:spacing w:after="0"/>
        <w:ind w:firstLine="2340"/>
        <w:jc w:val="both"/>
        <w:rPr>
          <w:sz w:val="24"/>
          <w:szCs w:val="24"/>
        </w:rPr>
      </w:pPr>
      <w:r w:rsidRPr="006C65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3º 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desta lei serão atendidas por dotações 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>próprias do orçamento de 2015.</w:t>
      </w:r>
    </w:p>
    <w:p w:rsidR="00142B9F" w:rsidRPr="006C658F" w:rsidRDefault="00142B9F">
      <w:pPr>
        <w:pStyle w:val="Padro"/>
        <w:spacing w:after="0"/>
        <w:ind w:firstLine="2340"/>
        <w:jc w:val="both"/>
        <w:rPr>
          <w:sz w:val="24"/>
          <w:szCs w:val="24"/>
        </w:rPr>
      </w:pPr>
    </w:p>
    <w:p w:rsidR="00142B9F" w:rsidRPr="006C658F" w:rsidRDefault="009030BB">
      <w:pPr>
        <w:pStyle w:val="Padro"/>
        <w:spacing w:after="0"/>
        <w:ind w:firstLine="2340"/>
        <w:jc w:val="both"/>
        <w:rPr>
          <w:sz w:val="24"/>
          <w:szCs w:val="24"/>
        </w:rPr>
      </w:pPr>
      <w:r w:rsidRPr="006C658F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:rsidR="00142B9F" w:rsidRPr="006C658F" w:rsidRDefault="00142B9F">
      <w:pPr>
        <w:pStyle w:val="Padro"/>
        <w:spacing w:after="0"/>
        <w:ind w:firstLine="0"/>
        <w:jc w:val="both"/>
        <w:rPr>
          <w:sz w:val="24"/>
          <w:szCs w:val="24"/>
        </w:rPr>
      </w:pPr>
    </w:p>
    <w:p w:rsidR="00142B9F" w:rsidRPr="006C658F" w:rsidRDefault="009030BB">
      <w:pPr>
        <w:pStyle w:val="Padro"/>
        <w:spacing w:after="0"/>
        <w:ind w:firstLine="0"/>
        <w:rPr>
          <w:sz w:val="24"/>
          <w:szCs w:val="24"/>
        </w:rPr>
      </w:pPr>
      <w:r w:rsidRPr="006C658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C658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Sala Legislativa Nova Roma do Sul em 09 de março de 2015.</w:t>
      </w:r>
    </w:p>
    <w:p w:rsidR="00142B9F" w:rsidRPr="006C658F" w:rsidRDefault="00142B9F">
      <w:pPr>
        <w:pStyle w:val="Padro"/>
        <w:spacing w:after="0"/>
        <w:ind w:firstLine="0"/>
      </w:pPr>
      <w:bookmarkStart w:id="0" w:name="_GoBack"/>
      <w:bookmarkEnd w:id="0"/>
    </w:p>
    <w:p w:rsidR="00142B9F" w:rsidRPr="006C658F" w:rsidRDefault="00142B9F">
      <w:pPr>
        <w:pStyle w:val="Padro"/>
        <w:spacing w:after="0"/>
        <w:ind w:firstLine="0"/>
      </w:pPr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  <w:rPr>
          <w:sz w:val="20"/>
          <w:szCs w:val="20"/>
        </w:rPr>
      </w:pPr>
      <w:r w:rsidRPr="006C65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</w:t>
      </w:r>
      <w:bookmarkStart w:id="1" w:name="__DdeLink__196_1000314544"/>
      <w:r w:rsidRPr="006C65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ZELVIR ANSELM</w:t>
      </w:r>
      <w:r w:rsidR="006C65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SANTI                    </w:t>
      </w:r>
      <w:r w:rsidRPr="006C65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ADI SCAPINELLO</w:t>
      </w:r>
    </w:p>
    <w:p w:rsidR="00142B9F" w:rsidRPr="006C658F" w:rsidRDefault="006C658F">
      <w:pPr>
        <w:pStyle w:val="Padro"/>
        <w:tabs>
          <w:tab w:val="left" w:pos="7088"/>
        </w:tabs>
        <w:spacing w:after="0"/>
        <w:ind w:firstLine="0"/>
      </w:pPr>
      <w:r>
        <w:rPr>
          <w:rFonts w:ascii="Arial" w:eastAsia="Times New Roman" w:hAnsi="Arial" w:cs="Arial"/>
          <w:b/>
          <w:lang w:eastAsia="pt-BR"/>
        </w:rPr>
        <w:t xml:space="preserve">                </w:t>
      </w:r>
      <w:r w:rsidR="009030BB" w:rsidRPr="006C658F">
        <w:rPr>
          <w:rFonts w:ascii="Arial" w:eastAsia="Times New Roman" w:hAnsi="Arial" w:cs="Arial"/>
          <w:b/>
          <w:lang w:eastAsia="pt-BR"/>
        </w:rPr>
        <w:t xml:space="preserve"> Presidente      </w:t>
      </w:r>
      <w:r>
        <w:rPr>
          <w:rFonts w:ascii="Arial" w:eastAsia="Times New Roman" w:hAnsi="Arial" w:cs="Arial"/>
          <w:b/>
          <w:lang w:eastAsia="pt-BR"/>
        </w:rPr>
        <w:t xml:space="preserve">                                  </w:t>
      </w:r>
      <w:r w:rsidR="009030BB" w:rsidRPr="006C658F">
        <w:rPr>
          <w:rFonts w:ascii="Arial" w:eastAsia="Times New Roman" w:hAnsi="Arial" w:cs="Arial"/>
          <w:b/>
          <w:lang w:eastAsia="pt-BR"/>
        </w:rPr>
        <w:t>Vice Presidente</w:t>
      </w: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</w:pP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</w:pP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  <w:rPr>
          <w:sz w:val="20"/>
          <w:szCs w:val="20"/>
        </w:rPr>
      </w:pPr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  <w:rPr>
          <w:sz w:val="20"/>
          <w:szCs w:val="20"/>
        </w:rPr>
      </w:pPr>
      <w:r w:rsidRPr="006C65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CRISTIANO </w:t>
      </w:r>
      <w:r w:rsidR="006C65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V. </w:t>
      </w:r>
      <w:r w:rsidRPr="006C65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PANOZZO                     MÁRCIO ANDRÉ </w:t>
      </w:r>
      <w:proofErr w:type="gramStart"/>
      <w:r w:rsidRPr="006C658F">
        <w:rPr>
          <w:rFonts w:ascii="Arial" w:eastAsia="Times New Roman" w:hAnsi="Arial" w:cs="Arial"/>
          <w:b/>
          <w:sz w:val="20"/>
          <w:szCs w:val="20"/>
          <w:lang w:eastAsia="pt-BR"/>
        </w:rPr>
        <w:t>ROSSI</w:t>
      </w:r>
      <w:proofErr w:type="gramEnd"/>
    </w:p>
    <w:p w:rsidR="00142B9F" w:rsidRDefault="006C658F">
      <w:pPr>
        <w:pStyle w:val="Padro"/>
        <w:tabs>
          <w:tab w:val="left" w:pos="7088"/>
        </w:tabs>
        <w:spacing w:after="0"/>
        <w:ind w:firstLine="0"/>
      </w:pPr>
      <w:r>
        <w:rPr>
          <w:rFonts w:ascii="Arial" w:eastAsia="Times New Roman" w:hAnsi="Arial" w:cs="Arial"/>
          <w:b/>
          <w:lang w:eastAsia="pt-BR"/>
        </w:rPr>
        <w:t xml:space="preserve">                  </w:t>
      </w:r>
      <w:r w:rsidR="009030BB" w:rsidRPr="006C658F">
        <w:rPr>
          <w:rFonts w:ascii="Arial" w:eastAsia="Times New Roman" w:hAnsi="Arial" w:cs="Arial"/>
          <w:b/>
          <w:lang w:eastAsia="pt-BR"/>
        </w:rPr>
        <w:t xml:space="preserve"> Primeiro Secre</w:t>
      </w:r>
      <w:r>
        <w:rPr>
          <w:rFonts w:ascii="Arial" w:eastAsia="Times New Roman" w:hAnsi="Arial" w:cs="Arial"/>
          <w:b/>
          <w:lang w:eastAsia="pt-BR"/>
        </w:rPr>
        <w:t xml:space="preserve">tário                        </w:t>
      </w:r>
      <w:r w:rsidR="009030BB" w:rsidRPr="006C658F">
        <w:rPr>
          <w:rFonts w:ascii="Arial" w:eastAsia="Times New Roman" w:hAnsi="Arial" w:cs="Arial"/>
          <w:b/>
          <w:lang w:eastAsia="pt-BR"/>
        </w:rPr>
        <w:t>Segundo Secr</w:t>
      </w:r>
      <w:r w:rsidR="009030BB" w:rsidRPr="006C658F">
        <w:rPr>
          <w:rFonts w:ascii="Arial" w:eastAsia="Times New Roman" w:hAnsi="Arial" w:cs="Arial"/>
          <w:b/>
          <w:lang w:eastAsia="pt-BR"/>
        </w:rPr>
        <w:t xml:space="preserve">etário                     </w:t>
      </w:r>
    </w:p>
    <w:p w:rsidR="00142B9F" w:rsidRDefault="009030BB">
      <w:pPr>
        <w:pStyle w:val="Padro"/>
        <w:spacing w:after="0"/>
        <w:ind w:firstLine="0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bookmarkEnd w:id="1"/>
    <w:p w:rsidR="00142B9F" w:rsidRDefault="00142B9F">
      <w:pPr>
        <w:pStyle w:val="Padro"/>
        <w:spacing w:after="0"/>
        <w:ind w:firstLine="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9030BB">
      <w:pPr>
        <w:pStyle w:val="Padro"/>
        <w:spacing w:after="0"/>
        <w:ind w:firstLine="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LEGISLATIVO nº </w:t>
      </w:r>
      <w:r w:rsidR="006C658F">
        <w:rPr>
          <w:rFonts w:ascii="Arial" w:eastAsia="Times New Roman" w:hAnsi="Arial" w:cs="Arial"/>
          <w:b/>
          <w:sz w:val="24"/>
          <w:szCs w:val="24"/>
          <w:lang w:eastAsia="pt-BR"/>
        </w:rPr>
        <w:t>081/2015</w:t>
      </w:r>
    </w:p>
    <w:p w:rsidR="00142B9F" w:rsidRDefault="00142B9F" w:rsidP="006C658F">
      <w:pPr>
        <w:pStyle w:val="Padro"/>
        <w:spacing w:after="0"/>
        <w:ind w:firstLine="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9030BB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9030BB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9030BB" w:rsidP="006C658F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Mesa </w:t>
      </w:r>
      <w:r>
        <w:rPr>
          <w:rFonts w:ascii="Arial" w:eastAsia="Times New Roman" w:hAnsi="Arial" w:cs="Arial"/>
          <w:sz w:val="24"/>
          <w:szCs w:val="24"/>
          <w:lang w:eastAsia="pt-BR"/>
        </w:rPr>
        <w:t>Diretora desta Casa Legislativa vêm através deste Projeto de Lei Legislativo</w:t>
      </w:r>
      <w:r w:rsidR="006C6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Start"/>
      <w:r w:rsidR="006C6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nº.</w:t>
      </w:r>
      <w:proofErr w:type="gramEnd"/>
      <w:r w:rsidR="006C6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081/2015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estender aos ocupantes de cargos eletivos, de Prefeito, Vice-Prefeito e Vereadores, aos Servidores da Câmara Municipal e aos Secretários Municipais, a revisão geral a</w:t>
      </w:r>
      <w:r>
        <w:rPr>
          <w:rFonts w:ascii="Arial" w:eastAsia="Times New Roman" w:hAnsi="Arial" w:cs="Arial"/>
          <w:sz w:val="24"/>
          <w:szCs w:val="24"/>
          <w:lang w:eastAsia="pt-BR"/>
        </w:rPr>
        <w:t>nual aos vencimentos e subsídios destes no percentual de 3,85% em atendimento ao disposto no art. 37, inciso X da CF e em conformidade ao que dispõe a Lei Municipal nº 609/2002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142B9F" w:rsidRDefault="009030BB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>A proposta contempla também o aumento real de 2,15% aos servidores desta casa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aos secretários municipais, de acordo com o projeto que concedeu o aumento aos servidores do Executivo municipal.</w:t>
      </w:r>
    </w:p>
    <w:p w:rsidR="00142B9F" w:rsidRDefault="00142B9F">
      <w:pPr>
        <w:pStyle w:val="Padro"/>
        <w:spacing w:after="0"/>
        <w:ind w:firstLine="2160"/>
        <w:jc w:val="both"/>
      </w:pPr>
    </w:p>
    <w:p w:rsidR="00142B9F" w:rsidRDefault="009030BB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Ou seja, o presente projeto vai ao encontro e apresenta consonância ao projeto de lei nº 1.300/2015 que tramita nesta Casa Legislativa. </w:t>
      </w:r>
    </w:p>
    <w:p w:rsidR="00142B9F" w:rsidRDefault="00142B9F">
      <w:pPr>
        <w:pStyle w:val="Padro"/>
        <w:spacing w:after="0"/>
        <w:ind w:firstLine="2160"/>
        <w:jc w:val="both"/>
      </w:pPr>
    </w:p>
    <w:p w:rsidR="006C658F" w:rsidRDefault="009030BB">
      <w:pPr>
        <w:pStyle w:val="Padro"/>
        <w:spacing w:after="12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Assim, solicitamos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aos  Nobres Colegas a apreciação e aprovação do presente projeto, para que após a sanção do Prefeito Municipal passe a vigorar como Lei.</w:t>
      </w:r>
      <w:r w:rsidR="006C658F" w:rsidRPr="006C6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C658F" w:rsidRDefault="006C658F">
      <w:pPr>
        <w:pStyle w:val="Padro"/>
        <w:spacing w:after="12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2B9F" w:rsidRDefault="006C658F">
      <w:pPr>
        <w:pStyle w:val="Padro"/>
        <w:spacing w:after="120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Nova Roma do Sul, 09 de março de 2015.</w:t>
      </w:r>
    </w:p>
    <w:p w:rsidR="00142B9F" w:rsidRDefault="009030BB" w:rsidP="006C658F">
      <w:pPr>
        <w:pStyle w:val="Padro"/>
        <w:spacing w:after="0"/>
        <w:ind w:firstLine="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C658F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Atenciosamente,</w:t>
      </w:r>
    </w:p>
    <w:p w:rsidR="00142B9F" w:rsidRDefault="00142B9F">
      <w:pPr>
        <w:pStyle w:val="Padro"/>
        <w:spacing w:after="0"/>
        <w:ind w:firstLine="0"/>
      </w:pPr>
    </w:p>
    <w:p w:rsidR="00142B9F" w:rsidRDefault="00142B9F">
      <w:pPr>
        <w:pStyle w:val="Padro"/>
        <w:spacing w:after="0"/>
        <w:ind w:firstLine="0"/>
      </w:pPr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</w:pPr>
      <w:r w:rsidRPr="006C658F">
        <w:rPr>
          <w:rFonts w:ascii="Arial" w:eastAsia="Times New Roman" w:hAnsi="Arial" w:cs="Arial"/>
          <w:b/>
          <w:bCs/>
          <w:lang w:eastAsia="pt-BR"/>
        </w:rPr>
        <w:t xml:space="preserve">                    ZELVIR ANSELMO </w:t>
      </w:r>
      <w:r w:rsidRPr="006C658F">
        <w:rPr>
          <w:rFonts w:ascii="Arial" w:eastAsia="Times New Roman" w:hAnsi="Arial" w:cs="Arial"/>
          <w:b/>
          <w:bCs/>
          <w:lang w:eastAsia="pt-BR"/>
        </w:rPr>
        <w:t>SANTI                      ADI SCAPINELLO</w:t>
      </w:r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</w:pPr>
      <w:r w:rsidRPr="006C658F">
        <w:rPr>
          <w:rFonts w:ascii="Arial" w:eastAsia="Times New Roman" w:hAnsi="Arial" w:cs="Arial"/>
          <w:b/>
          <w:lang w:eastAsia="pt-BR"/>
        </w:rPr>
        <w:t xml:space="preserve">                             Presidente                                        Vice Presidente</w:t>
      </w: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</w:pP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</w:pPr>
    </w:p>
    <w:p w:rsidR="00142B9F" w:rsidRPr="006C658F" w:rsidRDefault="00142B9F">
      <w:pPr>
        <w:pStyle w:val="Padro"/>
        <w:tabs>
          <w:tab w:val="left" w:pos="7088"/>
        </w:tabs>
        <w:spacing w:after="0"/>
        <w:ind w:firstLine="0"/>
      </w:pPr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</w:pPr>
      <w:r w:rsidRPr="006C658F">
        <w:rPr>
          <w:rFonts w:ascii="Arial" w:eastAsia="Times New Roman" w:hAnsi="Arial" w:cs="Arial"/>
          <w:b/>
          <w:lang w:eastAsia="pt-BR"/>
        </w:rPr>
        <w:t xml:space="preserve">                    CRISTIANO</w:t>
      </w:r>
      <w:r w:rsidR="006C658F" w:rsidRPr="006C658F">
        <w:rPr>
          <w:rFonts w:ascii="Arial" w:eastAsia="Times New Roman" w:hAnsi="Arial" w:cs="Arial"/>
          <w:b/>
          <w:lang w:eastAsia="pt-BR"/>
        </w:rPr>
        <w:t xml:space="preserve"> V.</w:t>
      </w:r>
      <w:r w:rsidRPr="006C658F">
        <w:rPr>
          <w:rFonts w:ascii="Arial" w:eastAsia="Times New Roman" w:hAnsi="Arial" w:cs="Arial"/>
          <w:b/>
          <w:lang w:eastAsia="pt-BR"/>
        </w:rPr>
        <w:t xml:space="preserve"> PANOZZO                     MÁRCIO ANDRÉ </w:t>
      </w:r>
      <w:proofErr w:type="gramStart"/>
      <w:r w:rsidRPr="006C658F">
        <w:rPr>
          <w:rFonts w:ascii="Arial" w:eastAsia="Times New Roman" w:hAnsi="Arial" w:cs="Arial"/>
          <w:b/>
          <w:lang w:eastAsia="pt-BR"/>
        </w:rPr>
        <w:t>ROSSI</w:t>
      </w:r>
      <w:proofErr w:type="gramEnd"/>
    </w:p>
    <w:p w:rsidR="00142B9F" w:rsidRPr="006C658F" w:rsidRDefault="009030BB">
      <w:pPr>
        <w:pStyle w:val="Padro"/>
        <w:tabs>
          <w:tab w:val="left" w:pos="7088"/>
        </w:tabs>
        <w:spacing w:after="0"/>
        <w:ind w:firstLine="0"/>
      </w:pPr>
      <w:r w:rsidRPr="006C658F">
        <w:rPr>
          <w:rFonts w:ascii="Arial" w:eastAsia="Times New Roman" w:hAnsi="Arial" w:cs="Arial"/>
          <w:b/>
          <w:lang w:eastAsia="pt-BR"/>
        </w:rPr>
        <w:t xml:space="preserve">                       </w:t>
      </w:r>
      <w:r w:rsidRPr="006C658F">
        <w:rPr>
          <w:rFonts w:ascii="Arial" w:eastAsia="Times New Roman" w:hAnsi="Arial" w:cs="Arial"/>
          <w:b/>
          <w:lang w:eastAsia="pt-BR"/>
        </w:rPr>
        <w:t xml:space="preserve">Primeiro Secretário                           Segundo Secretário                     </w:t>
      </w:r>
    </w:p>
    <w:p w:rsidR="00142B9F" w:rsidRPr="006C658F" w:rsidRDefault="009030BB">
      <w:pPr>
        <w:pStyle w:val="Padro"/>
        <w:spacing w:after="0"/>
        <w:ind w:firstLine="0"/>
      </w:pPr>
      <w:r w:rsidRPr="006C658F">
        <w:rPr>
          <w:rFonts w:ascii="Times New Roman" w:eastAsia="Times New Roman" w:hAnsi="Times New Roman" w:cs="Times New Roman"/>
          <w:lang w:eastAsia="pt-BR"/>
        </w:rPr>
        <w:tab/>
      </w:r>
      <w:r w:rsidRPr="006C658F">
        <w:rPr>
          <w:rFonts w:ascii="Times New Roman" w:eastAsia="Times New Roman" w:hAnsi="Times New Roman" w:cs="Times New Roman"/>
          <w:lang w:eastAsia="pt-BR"/>
        </w:rPr>
        <w:t xml:space="preserve">    </w:t>
      </w:r>
    </w:p>
    <w:sectPr w:rsidR="00142B9F" w:rsidRPr="006C658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9F"/>
    <w:rsid w:val="00142B9F"/>
    <w:rsid w:val="006C658F"/>
    <w:rsid w:val="009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ind w:firstLine="2126"/>
    </w:pPr>
    <w:rPr>
      <w:rFonts w:ascii="Calibri" w:eastAsia="SimSun" w:hAnsi="Calibri" w:cs="Calibri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spacing w:before="28" w:after="28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customStyle="1" w:styleId="Corpodetextorecuado">
    <w:name w:val="Corpo de texto recuado"/>
    <w:basedOn w:val="Padro"/>
    <w:pPr>
      <w:spacing w:before="28" w:after="28"/>
      <w:ind w:left="283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ind w:firstLine="2126"/>
    </w:pPr>
    <w:rPr>
      <w:rFonts w:ascii="Calibri" w:eastAsia="SimSun" w:hAnsi="Calibri" w:cs="Calibri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spacing w:before="28" w:after="28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customStyle="1" w:styleId="Corpodetextorecuado">
    <w:name w:val="Corpo de texto recuado"/>
    <w:basedOn w:val="Padro"/>
    <w:pPr>
      <w:spacing w:before="28" w:after="28"/>
      <w:ind w:left="283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Camarav</cp:lastModifiedBy>
  <cp:revision>2</cp:revision>
  <cp:lastPrinted>2015-03-10T11:13:00Z</cp:lastPrinted>
  <dcterms:created xsi:type="dcterms:W3CDTF">2015-03-10T11:14:00Z</dcterms:created>
  <dcterms:modified xsi:type="dcterms:W3CDTF">2015-03-10T11:14:00Z</dcterms:modified>
</cp:coreProperties>
</file>