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12" w:rsidRPr="00D97D7C" w:rsidRDefault="00561F12" w:rsidP="00E77D21">
      <w:pPr>
        <w:jc w:val="both"/>
        <w:rPr>
          <w:rFonts w:ascii="Courier New" w:hAnsi="Courier New" w:cs="Courier New"/>
          <w:sz w:val="24"/>
          <w:szCs w:val="24"/>
        </w:rPr>
      </w:pPr>
    </w:p>
    <w:p w:rsidR="00E77D21" w:rsidRPr="00D97D7C" w:rsidRDefault="00E77D21" w:rsidP="00E77D21">
      <w:pPr>
        <w:jc w:val="center"/>
        <w:rPr>
          <w:rFonts w:ascii="Courier New" w:hAnsi="Courier New" w:cs="Courier New"/>
          <w:sz w:val="24"/>
          <w:szCs w:val="24"/>
        </w:rPr>
      </w:pPr>
    </w:p>
    <w:p w:rsidR="00E77D21" w:rsidRPr="00D97D7C" w:rsidRDefault="00E77D21" w:rsidP="00E77D21">
      <w:pPr>
        <w:jc w:val="center"/>
        <w:rPr>
          <w:rFonts w:ascii="Courier New" w:hAnsi="Courier New" w:cs="Courier New"/>
          <w:sz w:val="24"/>
          <w:szCs w:val="24"/>
        </w:rPr>
      </w:pPr>
    </w:p>
    <w:p w:rsidR="00E77D21" w:rsidRPr="00D97D7C" w:rsidRDefault="00E77D21" w:rsidP="00E77D21">
      <w:pPr>
        <w:jc w:val="center"/>
        <w:rPr>
          <w:rFonts w:ascii="Courier New" w:hAnsi="Courier New" w:cs="Courier New"/>
          <w:sz w:val="24"/>
          <w:szCs w:val="24"/>
        </w:rPr>
      </w:pPr>
    </w:p>
    <w:p w:rsidR="00E77D21" w:rsidRPr="00D97D7C" w:rsidRDefault="00E77D21" w:rsidP="00E77D21">
      <w:pPr>
        <w:jc w:val="center"/>
        <w:rPr>
          <w:rFonts w:ascii="Courier New" w:hAnsi="Courier New" w:cs="Courier New"/>
          <w:sz w:val="24"/>
          <w:szCs w:val="24"/>
        </w:rPr>
      </w:pPr>
    </w:p>
    <w:p w:rsidR="00E77D21" w:rsidRPr="00D97D7C" w:rsidRDefault="00E77D21" w:rsidP="00E77D21">
      <w:pPr>
        <w:jc w:val="both"/>
        <w:rPr>
          <w:rFonts w:ascii="Courier New" w:hAnsi="Courier New" w:cs="Courier New"/>
          <w:b/>
          <w:sz w:val="24"/>
          <w:szCs w:val="24"/>
        </w:rPr>
      </w:pP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r>
      <w:r w:rsidRPr="00D97D7C">
        <w:rPr>
          <w:rFonts w:ascii="Courier New" w:hAnsi="Courier New" w:cs="Courier New"/>
          <w:sz w:val="24"/>
          <w:szCs w:val="24"/>
        </w:rPr>
        <w:tab/>
        <w:t xml:space="preserve">         </w:t>
      </w:r>
    </w:p>
    <w:p w:rsidR="00E77D21" w:rsidRPr="00D97D7C" w:rsidRDefault="00E77D21" w:rsidP="00E77D21">
      <w:pPr>
        <w:jc w:val="center"/>
        <w:rPr>
          <w:rFonts w:ascii="Courier New" w:hAnsi="Courier New" w:cs="Courier New"/>
          <w:b/>
          <w:sz w:val="24"/>
          <w:szCs w:val="24"/>
        </w:rPr>
      </w:pPr>
      <w:r w:rsidRPr="00D97D7C">
        <w:rPr>
          <w:rFonts w:ascii="Courier New" w:hAnsi="Courier New" w:cs="Courier New"/>
          <w:b/>
          <w:sz w:val="24"/>
          <w:szCs w:val="24"/>
        </w:rPr>
        <w:t xml:space="preserve">PROJETO DE </w:t>
      </w:r>
      <w:proofErr w:type="gramStart"/>
      <w:r w:rsidRPr="00D97D7C">
        <w:rPr>
          <w:rFonts w:ascii="Courier New" w:hAnsi="Courier New" w:cs="Courier New"/>
          <w:b/>
          <w:sz w:val="24"/>
          <w:szCs w:val="24"/>
        </w:rPr>
        <w:t xml:space="preserve">LEI </w:t>
      </w:r>
      <w:r w:rsidR="00BB44A0" w:rsidRPr="00D97D7C">
        <w:rPr>
          <w:rFonts w:ascii="Courier New" w:hAnsi="Courier New" w:cs="Courier New"/>
          <w:b/>
          <w:sz w:val="24"/>
          <w:szCs w:val="24"/>
        </w:rPr>
        <w:t xml:space="preserve"> DO</w:t>
      </w:r>
      <w:proofErr w:type="gramEnd"/>
      <w:r w:rsidR="00BB44A0" w:rsidRPr="00D97D7C">
        <w:rPr>
          <w:rFonts w:ascii="Courier New" w:hAnsi="Courier New" w:cs="Courier New"/>
          <w:b/>
          <w:sz w:val="24"/>
          <w:szCs w:val="24"/>
        </w:rPr>
        <w:t xml:space="preserve"> LEGISLATIVO Nº </w:t>
      </w:r>
      <w:r w:rsidR="00167E35">
        <w:rPr>
          <w:rFonts w:ascii="Courier New" w:hAnsi="Courier New" w:cs="Courier New"/>
          <w:b/>
          <w:sz w:val="24"/>
          <w:szCs w:val="24"/>
        </w:rPr>
        <w:t>90</w:t>
      </w:r>
      <w:r w:rsidR="00BB44A0" w:rsidRPr="00D97D7C">
        <w:rPr>
          <w:rFonts w:ascii="Courier New" w:hAnsi="Courier New" w:cs="Courier New"/>
          <w:b/>
          <w:sz w:val="24"/>
          <w:szCs w:val="24"/>
        </w:rPr>
        <w:t>/2018</w:t>
      </w:r>
    </w:p>
    <w:p w:rsidR="00E77D21" w:rsidRPr="00D97D7C" w:rsidRDefault="00E77D21" w:rsidP="00E77D21">
      <w:pPr>
        <w:jc w:val="both"/>
        <w:rPr>
          <w:rFonts w:ascii="Courier New" w:hAnsi="Courier New" w:cs="Courier New"/>
          <w:sz w:val="24"/>
          <w:szCs w:val="24"/>
        </w:rPr>
      </w:pPr>
    </w:p>
    <w:p w:rsidR="00E77D21" w:rsidRPr="00D97D7C" w:rsidRDefault="00E77D21" w:rsidP="00E77D21">
      <w:pPr>
        <w:jc w:val="both"/>
        <w:rPr>
          <w:rFonts w:ascii="Courier New" w:hAnsi="Courier New" w:cs="Courier New"/>
          <w:sz w:val="24"/>
          <w:szCs w:val="24"/>
        </w:rPr>
      </w:pPr>
    </w:p>
    <w:p w:rsidR="00E77D21" w:rsidRPr="00D97D7C" w:rsidRDefault="00E77D21" w:rsidP="00E77D21">
      <w:pPr>
        <w:pStyle w:val="Recuodecorpodetexto"/>
        <w:rPr>
          <w:rFonts w:ascii="Courier New" w:hAnsi="Courier New" w:cs="Courier New"/>
          <w:sz w:val="24"/>
          <w:szCs w:val="24"/>
        </w:rPr>
      </w:pPr>
      <w:r w:rsidRPr="00D97D7C">
        <w:rPr>
          <w:rFonts w:ascii="Courier New" w:hAnsi="Courier New" w:cs="Courier New"/>
          <w:sz w:val="24"/>
          <w:szCs w:val="24"/>
        </w:rPr>
        <w:tab/>
        <w:t>“Lei do Silêncio que dispõe sobre ruídos ou sons excessivos ou incômodos e da outras providências”.</w:t>
      </w:r>
    </w:p>
    <w:p w:rsidR="00E77D21" w:rsidRPr="00D97D7C" w:rsidRDefault="00E77D21" w:rsidP="00E77D21">
      <w:pPr>
        <w:jc w:val="both"/>
        <w:rPr>
          <w:rFonts w:ascii="Courier New" w:hAnsi="Courier New" w:cs="Courier New"/>
          <w:sz w:val="24"/>
          <w:szCs w:val="24"/>
        </w:rPr>
      </w:pPr>
    </w:p>
    <w:p w:rsidR="00E77D21" w:rsidRPr="00D97D7C" w:rsidRDefault="00E77D21" w:rsidP="00E77D21">
      <w:pPr>
        <w:jc w:val="both"/>
        <w:rPr>
          <w:rFonts w:ascii="Courier New" w:hAnsi="Courier New" w:cs="Courier New"/>
          <w:sz w:val="24"/>
          <w:szCs w:val="24"/>
        </w:rPr>
      </w:pPr>
    </w:p>
    <w:p w:rsidR="00E77D21" w:rsidRPr="00D97D7C" w:rsidRDefault="008F4E01" w:rsidP="00D97D7C">
      <w:pPr>
        <w:ind w:firstLine="1418"/>
        <w:jc w:val="both"/>
        <w:rPr>
          <w:rFonts w:ascii="Courier New" w:hAnsi="Courier New" w:cs="Courier New"/>
          <w:sz w:val="24"/>
          <w:szCs w:val="24"/>
        </w:rPr>
      </w:pPr>
      <w:r w:rsidRPr="00D97D7C">
        <w:rPr>
          <w:rFonts w:ascii="Courier New" w:hAnsi="Courier New" w:cs="Courier New"/>
          <w:b/>
          <w:sz w:val="24"/>
          <w:szCs w:val="24"/>
        </w:rPr>
        <w:t>CLAUDETE TERESINHA PAVANATTO DE SOUZA</w:t>
      </w:r>
      <w:r w:rsidRPr="00D97D7C">
        <w:rPr>
          <w:rFonts w:ascii="Courier New" w:hAnsi="Courier New" w:cs="Courier New"/>
          <w:sz w:val="24"/>
          <w:szCs w:val="24"/>
        </w:rPr>
        <w:t xml:space="preserve">, vereadora em exercício da Câmara Municipal de Nova Roma do Sul –RS, usando das atribuições que lhe são conferidas pelo inciso I do artigo 106, combinado com o </w:t>
      </w:r>
      <w:r w:rsidR="0062678F" w:rsidRPr="00D97D7C">
        <w:rPr>
          <w:rFonts w:ascii="Courier New" w:hAnsi="Courier New" w:cs="Courier New"/>
          <w:sz w:val="24"/>
          <w:szCs w:val="24"/>
        </w:rPr>
        <w:t>parágrafo</w:t>
      </w:r>
      <w:r w:rsidRPr="00D97D7C">
        <w:rPr>
          <w:rFonts w:ascii="Courier New" w:hAnsi="Courier New" w:cs="Courier New"/>
          <w:sz w:val="24"/>
          <w:szCs w:val="24"/>
        </w:rPr>
        <w:t xml:space="preserve"> único e inciso III do artigo 107, alínea “a” do artigo</w:t>
      </w:r>
      <w:r w:rsidR="0062678F" w:rsidRPr="00D97D7C">
        <w:rPr>
          <w:rFonts w:ascii="Courier New" w:hAnsi="Courier New" w:cs="Courier New"/>
          <w:sz w:val="24"/>
          <w:szCs w:val="24"/>
        </w:rPr>
        <w:t xml:space="preserve"> 109 e artigo 110 do Regimento Interno, encaminho às comissões Permanentes e, </w:t>
      </w:r>
      <w:proofErr w:type="gramStart"/>
      <w:r w:rsidR="0062678F" w:rsidRPr="00D97D7C">
        <w:rPr>
          <w:rFonts w:ascii="Courier New" w:hAnsi="Courier New" w:cs="Courier New"/>
          <w:sz w:val="24"/>
          <w:szCs w:val="24"/>
        </w:rPr>
        <w:t>posteriormente ,</w:t>
      </w:r>
      <w:proofErr w:type="gramEnd"/>
      <w:r w:rsidR="0062678F" w:rsidRPr="00D97D7C">
        <w:rPr>
          <w:rFonts w:ascii="Courier New" w:hAnsi="Courier New" w:cs="Courier New"/>
          <w:sz w:val="24"/>
          <w:szCs w:val="24"/>
        </w:rPr>
        <w:t xml:space="preserve"> aos nobres colegas vereadores, para análise , apreciação e </w:t>
      </w:r>
      <w:r w:rsidR="007E5E36" w:rsidRPr="00D97D7C">
        <w:rPr>
          <w:rFonts w:ascii="Courier New" w:hAnsi="Courier New" w:cs="Courier New"/>
          <w:sz w:val="24"/>
          <w:szCs w:val="24"/>
        </w:rPr>
        <w:t>posterior</w:t>
      </w:r>
      <w:r w:rsidR="0062678F" w:rsidRPr="00D97D7C">
        <w:rPr>
          <w:rFonts w:ascii="Courier New" w:hAnsi="Courier New" w:cs="Courier New"/>
          <w:sz w:val="24"/>
          <w:szCs w:val="24"/>
        </w:rPr>
        <w:t xml:space="preserve"> votação o seguinte Projeto de Lei:</w:t>
      </w:r>
      <w:r w:rsidRPr="00D97D7C">
        <w:rPr>
          <w:rFonts w:ascii="Courier New" w:hAnsi="Courier New" w:cs="Courier New"/>
          <w:sz w:val="24"/>
          <w:szCs w:val="24"/>
        </w:rPr>
        <w:t xml:space="preserve"> </w:t>
      </w:r>
    </w:p>
    <w:p w:rsidR="00E77D21" w:rsidRPr="00D97D7C" w:rsidRDefault="00E77D21" w:rsidP="00D97D7C">
      <w:pPr>
        <w:ind w:firstLine="1418"/>
        <w:jc w:val="both"/>
        <w:rPr>
          <w:rFonts w:ascii="Courier New" w:hAnsi="Courier New" w:cs="Courier New"/>
          <w:sz w:val="24"/>
          <w:szCs w:val="24"/>
        </w:rPr>
      </w:pPr>
    </w:p>
    <w:p w:rsidR="00E77D21" w:rsidRPr="00D97D7C" w:rsidRDefault="00E77D21" w:rsidP="00D97D7C">
      <w:pPr>
        <w:ind w:firstLine="1418"/>
        <w:jc w:val="both"/>
        <w:rPr>
          <w:rFonts w:ascii="Courier New" w:hAnsi="Courier New" w:cs="Courier New"/>
          <w:sz w:val="24"/>
          <w:szCs w:val="24"/>
        </w:rPr>
      </w:pPr>
    </w:p>
    <w:p w:rsidR="007E5E36" w:rsidRPr="00D97D7C" w:rsidRDefault="00530451" w:rsidP="00D97D7C">
      <w:pPr>
        <w:ind w:firstLine="1418"/>
        <w:jc w:val="both"/>
        <w:rPr>
          <w:rFonts w:ascii="Courier New" w:hAnsi="Courier New" w:cs="Courier New"/>
          <w:sz w:val="24"/>
          <w:szCs w:val="24"/>
        </w:rPr>
      </w:pPr>
      <w:proofErr w:type="spellStart"/>
      <w:r w:rsidRPr="00D97D7C">
        <w:rPr>
          <w:rFonts w:ascii="Courier New" w:hAnsi="Courier New" w:cs="Courier New"/>
          <w:sz w:val="24"/>
          <w:szCs w:val="24"/>
        </w:rPr>
        <w:t>Art</w:t>
      </w:r>
      <w:proofErr w:type="spellEnd"/>
      <w:r w:rsidRPr="00D97D7C">
        <w:rPr>
          <w:rFonts w:ascii="Courier New" w:hAnsi="Courier New" w:cs="Courier New"/>
          <w:sz w:val="24"/>
          <w:szCs w:val="24"/>
        </w:rPr>
        <w:t xml:space="preserve"> 1º </w:t>
      </w:r>
      <w:r w:rsidR="007E5E36" w:rsidRPr="00D97D7C">
        <w:rPr>
          <w:rFonts w:ascii="Courier New" w:hAnsi="Courier New" w:cs="Courier New"/>
          <w:sz w:val="24"/>
          <w:szCs w:val="24"/>
        </w:rPr>
        <w:t xml:space="preserve">Fica instituída a </w:t>
      </w:r>
      <w:proofErr w:type="gramStart"/>
      <w:r w:rsidR="007E5E36" w:rsidRPr="00D97D7C">
        <w:rPr>
          <w:rFonts w:ascii="Courier New" w:hAnsi="Courier New" w:cs="Courier New"/>
          <w:sz w:val="24"/>
          <w:szCs w:val="24"/>
        </w:rPr>
        <w:t>“ lei</w:t>
      </w:r>
      <w:proofErr w:type="gramEnd"/>
      <w:r w:rsidR="007E5E36" w:rsidRPr="00D97D7C">
        <w:rPr>
          <w:rFonts w:ascii="Courier New" w:hAnsi="Courier New" w:cs="Courier New"/>
          <w:sz w:val="24"/>
          <w:szCs w:val="24"/>
        </w:rPr>
        <w:t xml:space="preserve"> de silêncio sobre ruídos ou sons excessivos ou incômodos, </w:t>
      </w:r>
      <w:r w:rsidRPr="00D97D7C">
        <w:rPr>
          <w:rFonts w:ascii="Courier New" w:hAnsi="Courier New" w:cs="Courier New"/>
          <w:sz w:val="24"/>
          <w:szCs w:val="24"/>
        </w:rPr>
        <w:t xml:space="preserve">no </w:t>
      </w:r>
      <w:r w:rsidR="0086625C" w:rsidRPr="00D97D7C">
        <w:rPr>
          <w:rFonts w:ascii="Courier New" w:hAnsi="Courier New" w:cs="Courier New"/>
          <w:sz w:val="24"/>
          <w:szCs w:val="24"/>
        </w:rPr>
        <w:t>Município</w:t>
      </w:r>
      <w:r w:rsidRPr="00D97D7C">
        <w:rPr>
          <w:rFonts w:ascii="Courier New" w:hAnsi="Courier New" w:cs="Courier New"/>
          <w:sz w:val="24"/>
          <w:szCs w:val="24"/>
        </w:rPr>
        <w:t xml:space="preserve"> de Nova Roma do Sul, constituindo infração, a ser  punida na forma desta, a produção de ruído, como tal entendimento o som puro ou mistura de sons, capaz de prejudicar a saúde , a segurança ou o sossego público.</w:t>
      </w:r>
    </w:p>
    <w:p w:rsidR="00530451" w:rsidRPr="00D97D7C" w:rsidRDefault="00530451" w:rsidP="00D97D7C">
      <w:pPr>
        <w:ind w:firstLine="1418"/>
        <w:jc w:val="both"/>
        <w:rPr>
          <w:rFonts w:ascii="Courier New" w:hAnsi="Courier New" w:cs="Courier New"/>
          <w:sz w:val="24"/>
          <w:szCs w:val="24"/>
        </w:rPr>
      </w:pPr>
    </w:p>
    <w:p w:rsidR="00E77D21" w:rsidRPr="00D97D7C" w:rsidRDefault="008B4315" w:rsidP="00E77D21">
      <w:pPr>
        <w:pStyle w:val="Corpodetexto"/>
        <w:rPr>
          <w:rFonts w:ascii="Courier New" w:hAnsi="Courier New" w:cs="Courier New"/>
          <w:sz w:val="24"/>
          <w:szCs w:val="24"/>
        </w:rPr>
      </w:pPr>
      <w:r>
        <w:rPr>
          <w:rFonts w:ascii="Courier New" w:hAnsi="Courier New" w:cs="Courier New"/>
          <w:sz w:val="24"/>
          <w:szCs w:val="24"/>
        </w:rPr>
        <w:tab/>
        <w:t>Art. 2</w:t>
      </w:r>
      <w:r w:rsidR="00E77D21" w:rsidRPr="00D97D7C">
        <w:rPr>
          <w:rFonts w:ascii="Courier New" w:hAnsi="Courier New" w:cs="Courier New"/>
          <w:sz w:val="24"/>
          <w:szCs w:val="24"/>
        </w:rPr>
        <w:t>º É vedado perturbar o bem-estar e o sossego público ou de vizinhança com ruídos, algazarras, barulhos ou com sons excessivos e incômodos de qualquer natureza, produzidos por qualquer forma e que ultrapassem os níveis máximos de intensidade fixados nesta Lei.</w:t>
      </w:r>
    </w:p>
    <w:p w:rsidR="00E77D21"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3</w:t>
      </w:r>
      <w:r w:rsidR="00E77D21" w:rsidRPr="00D97D7C">
        <w:rPr>
          <w:rFonts w:ascii="Courier New" w:hAnsi="Courier New" w:cs="Courier New"/>
          <w:sz w:val="24"/>
          <w:szCs w:val="24"/>
        </w:rPr>
        <w:t>º Para impedir ou reduzir a poluição proveniente de sons ou ruídos excessivos, incumbe ao Poder Executivo adotar as seguintes medidas:</w:t>
      </w: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Pr="00D97D7C" w:rsidRDefault="00167E35" w:rsidP="00E77D21">
      <w:pPr>
        <w:tabs>
          <w:tab w:val="left" w:pos="1418"/>
        </w:tabs>
        <w:spacing w:before="120" w:line="360" w:lineRule="auto"/>
        <w:jc w:val="both"/>
        <w:rPr>
          <w:rFonts w:ascii="Courier New" w:hAnsi="Courier New" w:cs="Courier New"/>
          <w:sz w:val="24"/>
          <w:szCs w:val="24"/>
        </w:rPr>
      </w:pP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I    - impedir a localização de estabelecimentos industriais, fábricas e oficinas que produzam ruídos ou sons excess</w:t>
      </w:r>
      <w:r w:rsidR="00315698" w:rsidRPr="00D97D7C">
        <w:rPr>
          <w:rFonts w:ascii="Courier New" w:hAnsi="Courier New" w:cs="Courier New"/>
          <w:sz w:val="24"/>
          <w:szCs w:val="24"/>
        </w:rPr>
        <w:t xml:space="preserve">ivos e incômodos em zonas </w:t>
      </w:r>
      <w:proofErr w:type="spellStart"/>
      <w:r w:rsidR="00315698" w:rsidRPr="00D97D7C">
        <w:rPr>
          <w:rFonts w:ascii="Courier New" w:hAnsi="Courier New" w:cs="Courier New"/>
          <w:sz w:val="24"/>
          <w:szCs w:val="24"/>
        </w:rPr>
        <w:t>residê</w:t>
      </w:r>
      <w:r w:rsidRPr="00D97D7C">
        <w:rPr>
          <w:rFonts w:ascii="Courier New" w:hAnsi="Courier New" w:cs="Courier New"/>
          <w:sz w:val="24"/>
          <w:szCs w:val="24"/>
        </w:rPr>
        <w:t>nciais</w:t>
      </w:r>
      <w:proofErr w:type="spellEnd"/>
      <w:r w:rsidRPr="00D97D7C">
        <w:rPr>
          <w:rFonts w:ascii="Courier New" w:hAnsi="Courier New" w:cs="Courier New"/>
          <w:sz w:val="24"/>
          <w:szCs w:val="24"/>
        </w:rPr>
        <w:t xml:space="preserve"> e comerciais;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lastRenderedPageBreak/>
        <w:tab/>
      </w:r>
      <w:proofErr w:type="gramStart"/>
      <w:r w:rsidRPr="00D97D7C">
        <w:rPr>
          <w:rFonts w:ascii="Courier New" w:hAnsi="Courier New" w:cs="Courier New"/>
          <w:sz w:val="24"/>
          <w:szCs w:val="24"/>
        </w:rPr>
        <w:t>II  -</w:t>
      </w:r>
      <w:proofErr w:type="gramEnd"/>
      <w:r w:rsidRPr="00D97D7C">
        <w:rPr>
          <w:rFonts w:ascii="Courier New" w:hAnsi="Courier New" w:cs="Courier New"/>
          <w:sz w:val="24"/>
          <w:szCs w:val="24"/>
        </w:rPr>
        <w:t xml:space="preserve"> disciplinar e controlar a execução do serviço de propaganda por meio de alto-falantes, amplificadores de sons e reprodução eletroacústica em geral;</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III  -</w:t>
      </w:r>
      <w:proofErr w:type="gramEnd"/>
      <w:r w:rsidRPr="00D97D7C">
        <w:rPr>
          <w:rFonts w:ascii="Courier New" w:hAnsi="Courier New" w:cs="Courier New"/>
          <w:sz w:val="24"/>
          <w:szCs w:val="24"/>
        </w:rPr>
        <w:t xml:space="preserve"> impedir o uso de qualquer aparelho, dispositivo ou motor de explosão que produza ruídos incômodos ou sons além dos limites permitidos;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IV  -</w:t>
      </w:r>
      <w:proofErr w:type="gramEnd"/>
      <w:r w:rsidRPr="00D97D7C">
        <w:rPr>
          <w:rFonts w:ascii="Courier New" w:hAnsi="Courier New" w:cs="Courier New"/>
          <w:sz w:val="24"/>
          <w:szCs w:val="24"/>
        </w:rPr>
        <w:t xml:space="preserve"> sinalizar convenientemente as áreas próximas a hospitais, casas de saúde e maternidades e, sempre que possível, disciplinar o trânsito de modo a reduzir ou eliminar o tráfego nessas áreas;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V   - disciplinar o horário de funcionamento noturno das construções;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VI  -</w:t>
      </w:r>
      <w:proofErr w:type="gramEnd"/>
      <w:r w:rsidRPr="00D97D7C">
        <w:rPr>
          <w:rFonts w:ascii="Courier New" w:hAnsi="Courier New" w:cs="Courier New"/>
          <w:sz w:val="24"/>
          <w:szCs w:val="24"/>
        </w:rPr>
        <w:t xml:space="preserve"> impedir a localização, em locais de silêncio ou zona residencial, de casas de divertimentos públicos que, pela natureza de suas atividades, produzam sons excessivos ou ruídos incômodos;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VII - fixar condições de proteção acústica que impeça a prorrogação a sons e ruídos com origem em estabelecimentos de qualquer natureza.</w:t>
      </w:r>
    </w:p>
    <w:p w:rsidR="00E77D21"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4</w:t>
      </w:r>
      <w:r w:rsidR="00E77D21" w:rsidRPr="00D97D7C">
        <w:rPr>
          <w:rFonts w:ascii="Courier New" w:hAnsi="Courier New" w:cs="Courier New"/>
          <w:sz w:val="24"/>
          <w:szCs w:val="24"/>
        </w:rPr>
        <w:t>º Máquinas, motores e equipamentos eletroacústicos em geral deverão, quando produzirem sons excessivos ou ruídos incômodos, utilizar dispositivos para amortecimento dos mesmos.</w:t>
      </w: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Pr="00D97D7C" w:rsidRDefault="00167E35" w:rsidP="00E77D21">
      <w:pPr>
        <w:tabs>
          <w:tab w:val="left" w:pos="1418"/>
        </w:tabs>
        <w:spacing w:before="120" w:line="360" w:lineRule="auto"/>
        <w:jc w:val="both"/>
        <w:rPr>
          <w:rFonts w:ascii="Courier New" w:hAnsi="Courier New" w:cs="Courier New"/>
          <w:sz w:val="24"/>
          <w:szCs w:val="24"/>
        </w:rPr>
      </w:pP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Parágrafo único. Máquinas, motores e equipamentos eletroacústicos em geral, de utilização eventual, embora utilizando dispositivos para amortecer os efeitos do som, não apresentarem diminuição sensível das perturbações ou ruídos, prejudicando vizinhos, não poderão funcionar aos domingos e feriados, nem fora do horário compreendido entre 07:00 e 20:00 horas, dependendo, no entanto, de prévia autorização do setor competente do Executivo Municipal.</w:t>
      </w:r>
    </w:p>
    <w:p w:rsidR="00E77D21" w:rsidRPr="00D97D7C"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lastRenderedPageBreak/>
        <w:tab/>
        <w:t>Art. 5</w:t>
      </w:r>
      <w:r w:rsidR="00E77D21" w:rsidRPr="00D97D7C">
        <w:rPr>
          <w:rFonts w:ascii="Courier New" w:hAnsi="Courier New" w:cs="Courier New"/>
          <w:sz w:val="24"/>
          <w:szCs w:val="24"/>
        </w:rPr>
        <w:t>º Para impedir ou reduzir a poluição proveniente de sons e ruídos excessivos ficam proibidas: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I    - a utilização de buzinas, trompas, apitos, tímpanos, campainhas, sinos e sereias ou de qualquer outro aparelho semelhante;</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II   - a utilização de matracas, cornetas ou de outros sinais exagerados ou contínuos, usados como anúncios por ambulantes para venderem seus produtos;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III  -</w:t>
      </w:r>
      <w:proofErr w:type="gramEnd"/>
      <w:r w:rsidRPr="00D97D7C">
        <w:rPr>
          <w:rFonts w:ascii="Courier New" w:hAnsi="Courier New" w:cs="Courier New"/>
          <w:sz w:val="24"/>
          <w:szCs w:val="24"/>
        </w:rPr>
        <w:t xml:space="preserve"> a utilização de anúncios de propaganda, produzidos por alto-falantes, amplificadores, bandas de música, tambores e fanfarras;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IV  -</w:t>
      </w:r>
      <w:proofErr w:type="gramEnd"/>
      <w:r w:rsidRPr="00D97D7C">
        <w:rPr>
          <w:rFonts w:ascii="Courier New" w:hAnsi="Courier New" w:cs="Courier New"/>
          <w:sz w:val="24"/>
          <w:szCs w:val="24"/>
        </w:rPr>
        <w:t xml:space="preserve"> a utilização de alto-falantes, fonógrafos, rádios e outros aparelhos sonoros utilizados como meio de propaganda, mesmo em casa de negócio, ou para outros fins, d</w:t>
      </w:r>
      <w:r w:rsidR="00202A6B" w:rsidRPr="00D97D7C">
        <w:rPr>
          <w:rFonts w:ascii="Courier New" w:hAnsi="Courier New" w:cs="Courier New"/>
          <w:sz w:val="24"/>
          <w:szCs w:val="24"/>
        </w:rPr>
        <w:t>esde que se façam ouvir fora do</w:t>
      </w:r>
      <w:r w:rsidRPr="00D97D7C">
        <w:rPr>
          <w:rFonts w:ascii="Courier New" w:hAnsi="Courier New" w:cs="Courier New"/>
          <w:sz w:val="24"/>
          <w:szCs w:val="24"/>
        </w:rPr>
        <w:t xml:space="preserve"> recinto onde funcionam, de modo a prejudicarem o sossego da vizinhança ou a incomodarem os transeuntes;</w:t>
      </w:r>
    </w:p>
    <w:p w:rsidR="00E77D21"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V  -</w:t>
      </w:r>
      <w:proofErr w:type="gramEnd"/>
      <w:r w:rsidRPr="00D97D7C">
        <w:rPr>
          <w:rFonts w:ascii="Courier New" w:hAnsi="Courier New" w:cs="Courier New"/>
          <w:sz w:val="24"/>
          <w:szCs w:val="24"/>
        </w:rPr>
        <w:t xml:space="preserve"> a utilização de anúncios ou pregões de jornais ou mercadorias em vozes exageradas, estridentes ou contínuas.</w:t>
      </w: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Pr="00D97D7C" w:rsidRDefault="00167E35" w:rsidP="00E77D21">
      <w:pPr>
        <w:tabs>
          <w:tab w:val="left" w:pos="1418"/>
        </w:tabs>
        <w:spacing w:before="120" w:line="360" w:lineRule="auto"/>
        <w:jc w:val="both"/>
        <w:rPr>
          <w:rFonts w:ascii="Courier New" w:hAnsi="Courier New" w:cs="Courier New"/>
          <w:sz w:val="24"/>
          <w:szCs w:val="24"/>
        </w:rPr>
      </w:pP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VI  -</w:t>
      </w:r>
      <w:proofErr w:type="gramEnd"/>
      <w:r w:rsidRPr="00D97D7C">
        <w:rPr>
          <w:rFonts w:ascii="Courier New" w:hAnsi="Courier New" w:cs="Courier New"/>
          <w:sz w:val="24"/>
          <w:szCs w:val="24"/>
        </w:rPr>
        <w:t xml:space="preserve"> a utilização de fogos de artifícios das Classes A, B, C e D, rojões e outros similares.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Parágrafo único. Fica proibido, o poder público conceder Alvará para a venda de produtos como fogos de artifícios, rojões e outros similares. No tocante a este parágrafo único, deverá mesmo assim a fiscalização Municipal, intervir quando encontrado material de explosivos, para que a empresa seja automaticamente notificada, multada e o material recolhido e dado o descarte total.</w:t>
      </w:r>
    </w:p>
    <w:p w:rsidR="00E77D21" w:rsidRPr="00DD6963" w:rsidRDefault="00E77D21" w:rsidP="00E77D21">
      <w:pPr>
        <w:tabs>
          <w:tab w:val="left" w:pos="1418"/>
        </w:tabs>
        <w:spacing w:before="120" w:line="360" w:lineRule="auto"/>
        <w:jc w:val="both"/>
        <w:rPr>
          <w:rFonts w:ascii="Courier New" w:hAnsi="Courier New" w:cs="Courier New"/>
          <w:color w:val="FF0000"/>
          <w:sz w:val="24"/>
          <w:szCs w:val="24"/>
        </w:rPr>
      </w:pPr>
      <w:r w:rsidRPr="00D97D7C">
        <w:rPr>
          <w:rFonts w:ascii="Courier New" w:hAnsi="Courier New" w:cs="Courier New"/>
          <w:sz w:val="24"/>
          <w:szCs w:val="24"/>
        </w:rPr>
        <w:tab/>
        <w:t xml:space="preserve">Art. </w:t>
      </w:r>
      <w:r w:rsidR="008B4315">
        <w:rPr>
          <w:rFonts w:ascii="Courier New" w:hAnsi="Courier New" w:cs="Courier New"/>
          <w:sz w:val="24"/>
          <w:szCs w:val="24"/>
        </w:rPr>
        <w:t>6</w:t>
      </w:r>
      <w:r w:rsidRPr="00D97D7C">
        <w:rPr>
          <w:rFonts w:ascii="Courier New" w:hAnsi="Courier New" w:cs="Courier New"/>
          <w:sz w:val="24"/>
          <w:szCs w:val="24"/>
        </w:rPr>
        <w:t xml:space="preserve">º Não se compreendem nas proibições do artigo </w:t>
      </w:r>
      <w:r w:rsidR="00DD6963" w:rsidRPr="00DD6963">
        <w:rPr>
          <w:rFonts w:ascii="Courier New" w:hAnsi="Courier New" w:cs="Courier New"/>
          <w:color w:val="FF0000"/>
          <w:sz w:val="24"/>
          <w:szCs w:val="24"/>
        </w:rPr>
        <w:t>5</w:t>
      </w:r>
      <w:r w:rsidRPr="00DD6963">
        <w:rPr>
          <w:rFonts w:ascii="Courier New" w:hAnsi="Courier New" w:cs="Courier New"/>
          <w:color w:val="FF0000"/>
          <w:sz w:val="24"/>
          <w:szCs w:val="24"/>
        </w:rPr>
        <w:t xml:space="preserve">º </w:t>
      </w:r>
      <w:r w:rsidRPr="00DD6963">
        <w:rPr>
          <w:rFonts w:ascii="Courier New" w:hAnsi="Courier New" w:cs="Courier New"/>
          <w:sz w:val="24"/>
          <w:szCs w:val="24"/>
        </w:rPr>
        <w:t>os sons produzidos: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lastRenderedPageBreak/>
        <w:tab/>
        <w:t>I    - por vozes ou aparelhos usados na propaganda eleitoral, de acordo com a legislação vigente;</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II  -</w:t>
      </w:r>
      <w:proofErr w:type="gramEnd"/>
      <w:r w:rsidRPr="00D97D7C">
        <w:rPr>
          <w:rFonts w:ascii="Courier New" w:hAnsi="Courier New" w:cs="Courier New"/>
          <w:sz w:val="24"/>
          <w:szCs w:val="24"/>
        </w:rPr>
        <w:t xml:space="preserve"> os sinos de igrejas ou templos públicos, desde que sirvam exclusivamente para indicar as horas, ou para anunciar a realização de atos ou cultos religiosos;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III  -</w:t>
      </w:r>
      <w:proofErr w:type="gramEnd"/>
      <w:r w:rsidRPr="00D97D7C">
        <w:rPr>
          <w:rFonts w:ascii="Courier New" w:hAnsi="Courier New" w:cs="Courier New"/>
          <w:sz w:val="24"/>
          <w:szCs w:val="24"/>
        </w:rPr>
        <w:t xml:space="preserve"> por fanfarras ou bandas de música, desde que em procissões ou cortejos, em desfiles públicos, previamente autorizados pela autoridade competente e ou por eventos de ordem pública;</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IV  -</w:t>
      </w:r>
      <w:proofErr w:type="gramEnd"/>
      <w:r w:rsidRPr="00D97D7C">
        <w:rPr>
          <w:rFonts w:ascii="Courier New" w:hAnsi="Courier New" w:cs="Courier New"/>
          <w:sz w:val="24"/>
          <w:szCs w:val="24"/>
        </w:rPr>
        <w:t xml:space="preserve"> por sirenes ou aparelhos de sinalização sonora de ambulância ou carro de bombeiros;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V   - por toques, apitos, buzinas ou outros aparelhos de advertência de veículos em movimento dentro do período compreendido entre as 10 e 20 horas, desde que funcionem com extrema moderação e oportunidade, na medida do estritamente necessário, devendo cessar a produção dos sinais se esses não produzirem efeitos imediatos;</w:t>
      </w:r>
    </w:p>
    <w:p w:rsidR="00167E35"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E77D21" w:rsidRPr="00D97D7C" w:rsidRDefault="00E77D21" w:rsidP="00E77D21">
      <w:pPr>
        <w:tabs>
          <w:tab w:val="left" w:pos="1418"/>
        </w:tabs>
        <w:spacing w:before="120" w:line="360" w:lineRule="auto"/>
        <w:jc w:val="both"/>
        <w:rPr>
          <w:rFonts w:ascii="Courier New" w:hAnsi="Courier New" w:cs="Courier New"/>
          <w:sz w:val="24"/>
          <w:szCs w:val="24"/>
        </w:rPr>
      </w:pPr>
      <w:proofErr w:type="gramStart"/>
      <w:r w:rsidRPr="00D97D7C">
        <w:rPr>
          <w:rFonts w:ascii="Courier New" w:hAnsi="Courier New" w:cs="Courier New"/>
          <w:sz w:val="24"/>
          <w:szCs w:val="24"/>
        </w:rPr>
        <w:t>VI  -</w:t>
      </w:r>
      <w:proofErr w:type="gramEnd"/>
      <w:r w:rsidRPr="00D97D7C">
        <w:rPr>
          <w:rFonts w:ascii="Courier New" w:hAnsi="Courier New" w:cs="Courier New"/>
          <w:sz w:val="24"/>
          <w:szCs w:val="24"/>
        </w:rPr>
        <w:t xml:space="preserve"> por explosivos empregados no arrebentamento de pedreiras, rochas ou nas demolições, desde que detonados em horários previamente deferidos pelo setor competente do Executivo Municipal;</w:t>
      </w:r>
    </w:p>
    <w:p w:rsidR="00E77D21" w:rsidRPr="00D97D7C"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7</w:t>
      </w:r>
      <w:r w:rsidR="00E77D21" w:rsidRPr="00D97D7C">
        <w:rPr>
          <w:rFonts w:ascii="Courier New" w:hAnsi="Courier New" w:cs="Courier New"/>
          <w:sz w:val="24"/>
          <w:szCs w:val="24"/>
        </w:rPr>
        <w:t>º Nas proximidades de repartições públicas, escolas, hospitais e similares, ou de igrejas nas horas de funcionamento e, permanentemente, no caso de hospitais e similares, ficam proibidos os ruídos, barulhos ou rumores, bem assim a produção daqueles sons excepcionalmente permitidos no artigo anterior.</w:t>
      </w:r>
    </w:p>
    <w:p w:rsidR="00E77D21" w:rsidRPr="00D97D7C"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8</w:t>
      </w:r>
      <w:r w:rsidR="00E77D21" w:rsidRPr="00D97D7C">
        <w:rPr>
          <w:rFonts w:ascii="Courier New" w:hAnsi="Courier New" w:cs="Courier New"/>
          <w:sz w:val="24"/>
          <w:szCs w:val="24"/>
        </w:rPr>
        <w:t xml:space="preserve">º Casas de comércio ou de diversões públicas, como parques, bares, restaurantes, cantinas, recreios, boates e danceterias nas quais haja execução ou reprodução de números musicais por orquestras, instrumentos isolados ou aparelhos, deverão, após as 20:00 </w:t>
      </w:r>
      <w:proofErr w:type="spellStart"/>
      <w:r w:rsidR="00E77D21" w:rsidRPr="00D97D7C">
        <w:rPr>
          <w:rFonts w:ascii="Courier New" w:hAnsi="Courier New" w:cs="Courier New"/>
          <w:sz w:val="24"/>
          <w:szCs w:val="24"/>
        </w:rPr>
        <w:t>hs</w:t>
      </w:r>
      <w:proofErr w:type="spellEnd"/>
      <w:r w:rsidR="00E77D21" w:rsidRPr="00D97D7C">
        <w:rPr>
          <w:rFonts w:ascii="Courier New" w:hAnsi="Courier New" w:cs="Courier New"/>
          <w:sz w:val="24"/>
          <w:szCs w:val="24"/>
        </w:rPr>
        <w:t>, além de outras providências cabíveis, adotar instalações adequadas e reduzir sensivelmente a intensidade de suas execuções ou reproduções, de modo a não perturbar o sossego da vizinhança.</w:t>
      </w:r>
    </w:p>
    <w:p w:rsidR="00E77D21" w:rsidRPr="00D97D7C"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9</w:t>
      </w:r>
      <w:r w:rsidR="00E77D21" w:rsidRPr="00D97D7C">
        <w:rPr>
          <w:rFonts w:ascii="Courier New" w:hAnsi="Courier New" w:cs="Courier New"/>
          <w:sz w:val="24"/>
          <w:szCs w:val="24"/>
        </w:rPr>
        <w:t xml:space="preserve">º Os níveis da intensidade do som ou ruídos serão medidos por instrumento adequado, em decibéis - </w:t>
      </w:r>
      <w:proofErr w:type="spellStart"/>
      <w:r w:rsidR="00E77D21" w:rsidRPr="00D97D7C">
        <w:rPr>
          <w:rFonts w:ascii="Courier New" w:hAnsi="Courier New" w:cs="Courier New"/>
          <w:sz w:val="24"/>
          <w:szCs w:val="24"/>
        </w:rPr>
        <w:t>db</w:t>
      </w:r>
      <w:proofErr w:type="spellEnd"/>
      <w:r w:rsidR="00E77D21" w:rsidRPr="00D97D7C">
        <w:rPr>
          <w:rFonts w:ascii="Courier New" w:hAnsi="Courier New" w:cs="Courier New"/>
          <w:sz w:val="24"/>
          <w:szCs w:val="24"/>
        </w:rPr>
        <w:t>.</w:t>
      </w:r>
    </w:p>
    <w:p w:rsidR="00E77D21" w:rsidRPr="00D97D7C"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10</w:t>
      </w:r>
      <w:r w:rsidR="00E77D21" w:rsidRPr="00D97D7C">
        <w:rPr>
          <w:rFonts w:ascii="Courier New" w:hAnsi="Courier New" w:cs="Courier New"/>
          <w:sz w:val="24"/>
          <w:szCs w:val="24"/>
        </w:rPr>
        <w:t>. Os níveis máximos de intensidade do som ou ruídos permitidos são os seguintes:</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I   - para veículos automotores, os constantes no Código Nacional de Trânsito;</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II  -</w:t>
      </w:r>
      <w:proofErr w:type="gramEnd"/>
      <w:r w:rsidRPr="00D97D7C">
        <w:rPr>
          <w:rFonts w:ascii="Courier New" w:hAnsi="Courier New" w:cs="Courier New"/>
          <w:sz w:val="24"/>
          <w:szCs w:val="24"/>
        </w:rPr>
        <w:t xml:space="preserve"> em zonas residenciais: 50 (cinquenta) decibéis no horário entre 10 e 20 horas, medidos na curva &lt;&lt;B&gt;&gt; e 45 (quarenta e cinco) decibéis das 20 às 10 horas do dia seguinte, medidos na curva &lt;&lt;A&gt;&gt;;</w:t>
      </w:r>
    </w:p>
    <w:p w:rsidR="00167E35"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E77D21" w:rsidRPr="00D97D7C" w:rsidRDefault="00167E3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r>
      <w:proofErr w:type="gramStart"/>
      <w:r w:rsidR="00E77D21" w:rsidRPr="00D97D7C">
        <w:rPr>
          <w:rFonts w:ascii="Courier New" w:hAnsi="Courier New" w:cs="Courier New"/>
          <w:sz w:val="24"/>
          <w:szCs w:val="24"/>
        </w:rPr>
        <w:t>III  -</w:t>
      </w:r>
      <w:proofErr w:type="gramEnd"/>
      <w:r w:rsidR="00E77D21" w:rsidRPr="00D97D7C">
        <w:rPr>
          <w:rFonts w:ascii="Courier New" w:hAnsi="Courier New" w:cs="Courier New"/>
          <w:sz w:val="24"/>
          <w:szCs w:val="24"/>
        </w:rPr>
        <w:t xml:space="preserve"> em zonas industriais: de 70 (setenta) decibéis no horário compreendido entre as 10 e 20 horas, medidos na curva &lt;&lt;B&gt;&gt; e 60 (sessenta) decibéis das 20 às 10 horas do dia seguinte, medidos na curva &lt;&lt;B&gt;&gt;;</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proofErr w:type="gramStart"/>
      <w:r w:rsidRPr="00D97D7C">
        <w:rPr>
          <w:rFonts w:ascii="Courier New" w:hAnsi="Courier New" w:cs="Courier New"/>
          <w:sz w:val="24"/>
          <w:szCs w:val="24"/>
        </w:rPr>
        <w:t>IV  -</w:t>
      </w:r>
      <w:proofErr w:type="gramEnd"/>
      <w:r w:rsidRPr="00D97D7C">
        <w:rPr>
          <w:rFonts w:ascii="Courier New" w:hAnsi="Courier New" w:cs="Courier New"/>
          <w:sz w:val="24"/>
          <w:szCs w:val="24"/>
        </w:rPr>
        <w:t xml:space="preserve"> em zonas comerciais: de 60 (sessenta) decibéis no horário compreendido entre as 10 e 20 horas, medidos na curva &lt;&lt;B&gt;&gt;, e 55 (cinquenta e cinco) decibéis das 20 às 10 horas do dia seguinte, medidos na curva &lt;&lt;B&gt;&gt;.</w:t>
      </w:r>
    </w:p>
    <w:p w:rsidR="00E77D21" w:rsidRPr="00D97D7C" w:rsidRDefault="00E77D21"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t>Parágrafo único. Os estabelecimentos que produzem níveis de sons ou ruídos superiores aos fixados neste artigo só poderão continuar funcionando a título precário, enquanto não haja prejuízo para o interesse coletivo ou da vizinhança, mediante autorização do Poder Público.</w:t>
      </w:r>
    </w:p>
    <w:p w:rsidR="00E77D21" w:rsidRPr="00D97D7C"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11</w:t>
      </w:r>
      <w:r w:rsidR="00E77D21" w:rsidRPr="00D97D7C">
        <w:rPr>
          <w:rFonts w:ascii="Courier New" w:hAnsi="Courier New" w:cs="Courier New"/>
          <w:sz w:val="24"/>
          <w:szCs w:val="24"/>
        </w:rPr>
        <w:t xml:space="preserve">. Impreterivelmente, esta Lei vem tão respeitosamente a proteger situações de interesse público e social como: proteção a três classes sociais existentes no município que são, os Idosos, as gestantes com crianças pequenas e de colo e também na questão animal dos gatos e cachorros e outros, sendo que, todas as classes possuem seus aparelhos auditivos muito sensíveis. </w:t>
      </w:r>
    </w:p>
    <w:p w:rsidR="00E77D21"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12</w:t>
      </w:r>
      <w:r w:rsidR="00E77D21" w:rsidRPr="00D97D7C">
        <w:rPr>
          <w:rFonts w:ascii="Courier New" w:hAnsi="Courier New" w:cs="Courier New"/>
          <w:sz w:val="24"/>
          <w:szCs w:val="24"/>
        </w:rPr>
        <w:t>. A infração a qualquer dos dispositivos desta Lei será punida, cada vez que em período de 24 horas for constatada com multa</w:t>
      </w:r>
      <w:r w:rsidR="007C14E3" w:rsidRPr="00D97D7C">
        <w:rPr>
          <w:rFonts w:ascii="Courier New" w:hAnsi="Courier New" w:cs="Courier New"/>
          <w:sz w:val="24"/>
          <w:szCs w:val="24"/>
        </w:rPr>
        <w:t>.</w:t>
      </w:r>
      <w:r w:rsidR="007C14E3" w:rsidRPr="00167E35">
        <w:rPr>
          <w:rFonts w:ascii="Courier New" w:hAnsi="Courier New" w:cs="Courier New"/>
          <w:sz w:val="24"/>
          <w:szCs w:val="24"/>
        </w:rPr>
        <w:t xml:space="preserve">Cabendo salientar que eventuais valores da multa, ficara a cargo de regulamentação   do poder executivo, que </w:t>
      </w:r>
      <w:r w:rsidR="00930954" w:rsidRPr="00167E35">
        <w:rPr>
          <w:rFonts w:ascii="Courier New" w:hAnsi="Courier New" w:cs="Courier New"/>
          <w:sz w:val="24"/>
          <w:szCs w:val="24"/>
        </w:rPr>
        <w:t xml:space="preserve"> </w:t>
      </w:r>
      <w:r w:rsidR="007C14E3" w:rsidRPr="00167E35">
        <w:rPr>
          <w:rFonts w:ascii="Courier New" w:hAnsi="Courier New" w:cs="Courier New"/>
          <w:sz w:val="24"/>
          <w:szCs w:val="24"/>
        </w:rPr>
        <w:t xml:space="preserve"> </w:t>
      </w:r>
      <w:proofErr w:type="gramStart"/>
      <w:r w:rsidR="007C14E3" w:rsidRPr="00167E35">
        <w:rPr>
          <w:rFonts w:ascii="Courier New" w:hAnsi="Courier New" w:cs="Courier New"/>
          <w:sz w:val="24"/>
          <w:szCs w:val="24"/>
        </w:rPr>
        <w:t xml:space="preserve">arbitrará </w:t>
      </w:r>
      <w:r w:rsidR="00930954" w:rsidRPr="00167E35">
        <w:rPr>
          <w:rFonts w:ascii="Courier New" w:hAnsi="Courier New" w:cs="Courier New"/>
          <w:sz w:val="24"/>
          <w:szCs w:val="24"/>
        </w:rPr>
        <w:t>,</w:t>
      </w:r>
      <w:proofErr w:type="gramEnd"/>
      <w:r w:rsidR="00930954" w:rsidRPr="00167E35">
        <w:rPr>
          <w:rFonts w:ascii="Courier New" w:hAnsi="Courier New" w:cs="Courier New"/>
          <w:sz w:val="24"/>
          <w:szCs w:val="24"/>
        </w:rPr>
        <w:t xml:space="preserve"> através de decreto.</w:t>
      </w: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Default="00167E35" w:rsidP="00E77D21">
      <w:pPr>
        <w:tabs>
          <w:tab w:val="left" w:pos="1418"/>
        </w:tabs>
        <w:spacing w:before="120" w:line="360" w:lineRule="auto"/>
        <w:jc w:val="both"/>
        <w:rPr>
          <w:rFonts w:ascii="Courier New" w:hAnsi="Courier New" w:cs="Courier New"/>
          <w:sz w:val="24"/>
          <w:szCs w:val="24"/>
        </w:rPr>
      </w:pPr>
    </w:p>
    <w:p w:rsidR="00167E35" w:rsidRPr="00D97D7C" w:rsidRDefault="00167E35" w:rsidP="00E77D21">
      <w:pPr>
        <w:tabs>
          <w:tab w:val="left" w:pos="1418"/>
        </w:tabs>
        <w:spacing w:before="120" w:line="360" w:lineRule="auto"/>
        <w:jc w:val="both"/>
        <w:rPr>
          <w:rFonts w:ascii="Courier New" w:hAnsi="Courier New" w:cs="Courier New"/>
          <w:color w:val="FF0000"/>
          <w:sz w:val="24"/>
          <w:szCs w:val="24"/>
        </w:rPr>
      </w:pPr>
    </w:p>
    <w:p w:rsidR="00E77D21" w:rsidRPr="00D97D7C" w:rsidRDefault="008B4315" w:rsidP="00E77D21">
      <w:pPr>
        <w:tabs>
          <w:tab w:val="left" w:pos="1418"/>
        </w:tabs>
        <w:spacing w:before="120" w:line="360" w:lineRule="auto"/>
        <w:jc w:val="both"/>
        <w:rPr>
          <w:rFonts w:ascii="Courier New" w:hAnsi="Courier New" w:cs="Courier New"/>
          <w:sz w:val="24"/>
          <w:szCs w:val="24"/>
        </w:rPr>
      </w:pPr>
      <w:r>
        <w:rPr>
          <w:rFonts w:ascii="Courier New" w:hAnsi="Courier New" w:cs="Courier New"/>
          <w:sz w:val="24"/>
          <w:szCs w:val="24"/>
        </w:rPr>
        <w:tab/>
        <w:t>Art. 13</w:t>
      </w:r>
      <w:r w:rsidR="00E77D21" w:rsidRPr="00D97D7C">
        <w:rPr>
          <w:rFonts w:ascii="Courier New" w:hAnsi="Courier New" w:cs="Courier New"/>
          <w:sz w:val="24"/>
          <w:szCs w:val="24"/>
        </w:rPr>
        <w:t>. A infração aos dispositivos desta Lei será apurada em procedimento administrativo próprio estabelecido na Lei Municipal n.º 132 de 13 de dezembro de 1990, respeitados os princípios da ampla defesa, contraditório e devido processo legal.</w:t>
      </w:r>
    </w:p>
    <w:p w:rsidR="00883FFD" w:rsidRPr="00167E35" w:rsidRDefault="006D0020" w:rsidP="00E77D21">
      <w:pPr>
        <w:tabs>
          <w:tab w:val="left" w:pos="1418"/>
        </w:tabs>
        <w:spacing w:before="120" w:line="360" w:lineRule="auto"/>
        <w:jc w:val="both"/>
        <w:rPr>
          <w:rFonts w:ascii="Courier New" w:hAnsi="Courier New" w:cs="Courier New"/>
          <w:sz w:val="24"/>
          <w:szCs w:val="24"/>
        </w:rPr>
      </w:pPr>
      <w:r w:rsidRPr="00D97D7C">
        <w:rPr>
          <w:rFonts w:ascii="Courier New" w:hAnsi="Courier New" w:cs="Courier New"/>
          <w:sz w:val="24"/>
          <w:szCs w:val="24"/>
        </w:rPr>
        <w:tab/>
      </w:r>
      <w:r w:rsidR="008B4315" w:rsidRPr="00167E35">
        <w:rPr>
          <w:rFonts w:ascii="Courier New" w:hAnsi="Courier New" w:cs="Courier New"/>
          <w:sz w:val="24"/>
          <w:szCs w:val="24"/>
        </w:rPr>
        <w:t>Art. 14</w:t>
      </w:r>
      <w:r w:rsidR="00E77D21" w:rsidRPr="00167E35">
        <w:rPr>
          <w:rFonts w:ascii="Courier New" w:hAnsi="Courier New" w:cs="Courier New"/>
          <w:sz w:val="24"/>
          <w:szCs w:val="24"/>
        </w:rPr>
        <w:t>. O Poder Executivo</w:t>
      </w:r>
      <w:r w:rsidR="00EC14AE" w:rsidRPr="00167E35">
        <w:rPr>
          <w:rFonts w:ascii="Courier New" w:hAnsi="Courier New" w:cs="Courier New"/>
          <w:sz w:val="24"/>
          <w:szCs w:val="24"/>
        </w:rPr>
        <w:t xml:space="preserve"> </w:t>
      </w:r>
      <w:proofErr w:type="gramStart"/>
      <w:r w:rsidR="00EC14AE" w:rsidRPr="00167E35">
        <w:rPr>
          <w:rFonts w:ascii="Courier New" w:hAnsi="Courier New" w:cs="Courier New"/>
          <w:sz w:val="24"/>
          <w:szCs w:val="24"/>
        </w:rPr>
        <w:t xml:space="preserve">irá  </w:t>
      </w:r>
      <w:r w:rsidR="00E77D21" w:rsidRPr="00167E35">
        <w:rPr>
          <w:rFonts w:ascii="Courier New" w:hAnsi="Courier New" w:cs="Courier New"/>
          <w:sz w:val="24"/>
          <w:szCs w:val="24"/>
        </w:rPr>
        <w:t>regulamenta</w:t>
      </w:r>
      <w:proofErr w:type="gramEnd"/>
      <w:r w:rsidR="00EC14AE" w:rsidRPr="00167E35">
        <w:rPr>
          <w:rFonts w:ascii="Courier New" w:hAnsi="Courier New" w:cs="Courier New"/>
          <w:sz w:val="24"/>
          <w:szCs w:val="24"/>
        </w:rPr>
        <w:t xml:space="preserve">-la </w:t>
      </w:r>
      <w:r w:rsidR="00F93897" w:rsidRPr="00167E35">
        <w:rPr>
          <w:rFonts w:ascii="Courier New" w:hAnsi="Courier New" w:cs="Courier New"/>
          <w:sz w:val="24"/>
          <w:szCs w:val="24"/>
        </w:rPr>
        <w:t>no que couber</w:t>
      </w:r>
      <w:r w:rsidR="003755D7" w:rsidRPr="00167E35">
        <w:rPr>
          <w:rFonts w:ascii="Courier New" w:hAnsi="Courier New" w:cs="Courier New"/>
          <w:sz w:val="24"/>
          <w:szCs w:val="24"/>
        </w:rPr>
        <w:t xml:space="preserve">, este </w:t>
      </w:r>
      <w:r w:rsidR="00F93897" w:rsidRPr="00167E35">
        <w:rPr>
          <w:rFonts w:ascii="Courier New" w:hAnsi="Courier New" w:cs="Courier New"/>
          <w:sz w:val="24"/>
          <w:szCs w:val="24"/>
        </w:rPr>
        <w:t>projeto de lei</w:t>
      </w:r>
      <w:r w:rsidR="00966570" w:rsidRPr="00167E35">
        <w:rPr>
          <w:rFonts w:ascii="Courier New" w:hAnsi="Courier New" w:cs="Courier New"/>
          <w:sz w:val="24"/>
          <w:szCs w:val="24"/>
        </w:rPr>
        <w:t>.</w:t>
      </w:r>
      <w:r w:rsidR="00576729" w:rsidRPr="00167E35">
        <w:rPr>
          <w:rFonts w:ascii="Courier New" w:hAnsi="Courier New" w:cs="Courier New"/>
          <w:sz w:val="24"/>
          <w:szCs w:val="24"/>
        </w:rPr>
        <w:t xml:space="preserve">Além de conscientizar a população </w:t>
      </w:r>
      <w:r w:rsidR="00354DD5" w:rsidRPr="00167E35">
        <w:rPr>
          <w:rFonts w:ascii="Courier New" w:hAnsi="Courier New" w:cs="Courier New"/>
          <w:sz w:val="24"/>
          <w:szCs w:val="24"/>
        </w:rPr>
        <w:t>, com a entrega  de folhetos,</w:t>
      </w:r>
      <w:r w:rsidR="003755D7" w:rsidRPr="00167E35">
        <w:rPr>
          <w:rFonts w:ascii="Courier New" w:hAnsi="Courier New" w:cs="Courier New"/>
          <w:sz w:val="24"/>
          <w:szCs w:val="24"/>
        </w:rPr>
        <w:t xml:space="preserve"> cartazes, respeitando a devida lei do silê</w:t>
      </w:r>
      <w:r w:rsidR="00354DD5" w:rsidRPr="00167E35">
        <w:rPr>
          <w:rFonts w:ascii="Courier New" w:hAnsi="Courier New" w:cs="Courier New"/>
          <w:sz w:val="24"/>
          <w:szCs w:val="24"/>
        </w:rPr>
        <w:t>ncio.</w:t>
      </w:r>
      <w:r w:rsidR="00576729" w:rsidRPr="00167E35">
        <w:rPr>
          <w:rFonts w:ascii="Courier New" w:hAnsi="Courier New" w:cs="Courier New"/>
          <w:sz w:val="24"/>
          <w:szCs w:val="24"/>
        </w:rPr>
        <w:t xml:space="preserve"> </w:t>
      </w:r>
    </w:p>
    <w:p w:rsidR="00E77D21" w:rsidRPr="00167E35" w:rsidRDefault="006D0020" w:rsidP="00E77D21">
      <w:pPr>
        <w:tabs>
          <w:tab w:val="left" w:pos="1418"/>
        </w:tabs>
        <w:spacing w:before="120" w:line="360" w:lineRule="auto"/>
        <w:jc w:val="both"/>
        <w:rPr>
          <w:rFonts w:ascii="Courier New" w:hAnsi="Courier New" w:cs="Courier New"/>
          <w:sz w:val="24"/>
          <w:szCs w:val="24"/>
        </w:rPr>
      </w:pPr>
      <w:r w:rsidRPr="00167E35">
        <w:rPr>
          <w:rFonts w:ascii="Courier New" w:hAnsi="Courier New" w:cs="Courier New"/>
          <w:sz w:val="24"/>
          <w:szCs w:val="24"/>
        </w:rPr>
        <w:tab/>
      </w:r>
      <w:r w:rsidR="008B4315" w:rsidRPr="00167E35">
        <w:rPr>
          <w:rFonts w:ascii="Courier New" w:hAnsi="Courier New" w:cs="Courier New"/>
          <w:sz w:val="24"/>
          <w:szCs w:val="24"/>
        </w:rPr>
        <w:t>Art. 15</w:t>
      </w:r>
      <w:r w:rsidR="00E77D21" w:rsidRPr="00167E35">
        <w:rPr>
          <w:rFonts w:ascii="Courier New" w:hAnsi="Courier New" w:cs="Courier New"/>
          <w:sz w:val="24"/>
          <w:szCs w:val="24"/>
        </w:rPr>
        <w:t xml:space="preserve">. Esta Lei entra em </w:t>
      </w:r>
      <w:r w:rsidR="0098190D" w:rsidRPr="00167E35">
        <w:rPr>
          <w:rFonts w:ascii="Courier New" w:hAnsi="Courier New" w:cs="Courier New"/>
          <w:sz w:val="24"/>
          <w:szCs w:val="24"/>
        </w:rPr>
        <w:t>vigor na data de sua publicação, re</w:t>
      </w:r>
      <w:r w:rsidR="00930954" w:rsidRPr="00167E35">
        <w:rPr>
          <w:rFonts w:ascii="Courier New" w:hAnsi="Courier New" w:cs="Courier New"/>
          <w:sz w:val="24"/>
          <w:szCs w:val="24"/>
        </w:rPr>
        <w:t>vogadas as disposições em contrá</w:t>
      </w:r>
      <w:r w:rsidR="0098190D" w:rsidRPr="00167E35">
        <w:rPr>
          <w:rFonts w:ascii="Courier New" w:hAnsi="Courier New" w:cs="Courier New"/>
          <w:sz w:val="24"/>
          <w:szCs w:val="24"/>
        </w:rPr>
        <w:t>rio.</w:t>
      </w:r>
    </w:p>
    <w:p w:rsidR="0048573B" w:rsidRPr="00D97D7C" w:rsidRDefault="0048573B" w:rsidP="00E77D21">
      <w:pPr>
        <w:tabs>
          <w:tab w:val="left" w:pos="1418"/>
        </w:tabs>
        <w:spacing w:before="120" w:line="360" w:lineRule="auto"/>
        <w:jc w:val="both"/>
        <w:rPr>
          <w:rFonts w:ascii="Courier New" w:hAnsi="Courier New" w:cs="Courier New"/>
          <w:sz w:val="24"/>
          <w:szCs w:val="24"/>
        </w:rPr>
      </w:pPr>
    </w:p>
    <w:p w:rsidR="00E77D21" w:rsidRPr="00D97D7C" w:rsidRDefault="00E77D21" w:rsidP="00E77D21">
      <w:pPr>
        <w:rPr>
          <w:rFonts w:ascii="Courier New" w:hAnsi="Courier New" w:cs="Courier New"/>
          <w:sz w:val="24"/>
          <w:szCs w:val="24"/>
        </w:rPr>
      </w:pPr>
    </w:p>
    <w:p w:rsidR="00821388" w:rsidRPr="00D97D7C" w:rsidRDefault="00456E67" w:rsidP="0048573B">
      <w:pPr>
        <w:jc w:val="center"/>
        <w:rPr>
          <w:rFonts w:ascii="Courier New" w:hAnsi="Courier New" w:cs="Courier New"/>
          <w:sz w:val="24"/>
          <w:szCs w:val="24"/>
        </w:rPr>
      </w:pPr>
      <w:r w:rsidRPr="00D97D7C">
        <w:rPr>
          <w:rFonts w:ascii="Courier New" w:hAnsi="Courier New" w:cs="Courier New"/>
          <w:sz w:val="24"/>
          <w:szCs w:val="24"/>
        </w:rPr>
        <w:t>Nova Roma do Sul, 28</w:t>
      </w:r>
      <w:r w:rsidR="00264F4C" w:rsidRPr="00D97D7C">
        <w:rPr>
          <w:rFonts w:ascii="Courier New" w:hAnsi="Courier New" w:cs="Courier New"/>
          <w:sz w:val="24"/>
          <w:szCs w:val="24"/>
        </w:rPr>
        <w:t xml:space="preserve"> de fevereiro de 2018</w:t>
      </w:r>
    </w:p>
    <w:p w:rsidR="00264F4C" w:rsidRDefault="00264F4C" w:rsidP="0048573B">
      <w:pPr>
        <w:jc w:val="center"/>
        <w:rPr>
          <w:rFonts w:ascii="Courier New" w:hAnsi="Courier New" w:cs="Courier New"/>
          <w:sz w:val="24"/>
          <w:szCs w:val="24"/>
        </w:rPr>
      </w:pPr>
    </w:p>
    <w:p w:rsidR="00167E35" w:rsidRDefault="00167E35" w:rsidP="0048573B">
      <w:pPr>
        <w:jc w:val="center"/>
        <w:rPr>
          <w:rFonts w:ascii="Courier New" w:hAnsi="Courier New" w:cs="Courier New"/>
          <w:sz w:val="24"/>
          <w:szCs w:val="24"/>
        </w:rPr>
      </w:pPr>
    </w:p>
    <w:p w:rsidR="00167E35" w:rsidRPr="00D97D7C" w:rsidRDefault="00167E35" w:rsidP="0048573B">
      <w:pPr>
        <w:jc w:val="center"/>
        <w:rPr>
          <w:rFonts w:ascii="Courier New" w:hAnsi="Courier New" w:cs="Courier New"/>
          <w:sz w:val="24"/>
          <w:szCs w:val="24"/>
        </w:rPr>
      </w:pPr>
      <w:bookmarkStart w:id="0" w:name="_GoBack"/>
      <w:bookmarkEnd w:id="0"/>
    </w:p>
    <w:p w:rsidR="00264F4C" w:rsidRPr="00D97D7C" w:rsidRDefault="00264F4C" w:rsidP="0048573B">
      <w:pPr>
        <w:jc w:val="center"/>
        <w:rPr>
          <w:rFonts w:ascii="Courier New" w:hAnsi="Courier New" w:cs="Courier New"/>
          <w:sz w:val="24"/>
          <w:szCs w:val="24"/>
        </w:rPr>
      </w:pPr>
      <w:r w:rsidRPr="00D97D7C">
        <w:rPr>
          <w:rFonts w:ascii="Courier New" w:hAnsi="Courier New" w:cs="Courier New"/>
          <w:sz w:val="24"/>
          <w:szCs w:val="24"/>
        </w:rPr>
        <w:t>____________________________________</w:t>
      </w:r>
    </w:p>
    <w:p w:rsidR="00264F4C" w:rsidRPr="00D97D7C" w:rsidRDefault="00264F4C" w:rsidP="0048573B">
      <w:pPr>
        <w:jc w:val="center"/>
        <w:rPr>
          <w:rFonts w:ascii="Courier New" w:hAnsi="Courier New" w:cs="Courier New"/>
          <w:sz w:val="24"/>
          <w:szCs w:val="24"/>
        </w:rPr>
      </w:pPr>
      <w:r w:rsidRPr="00D97D7C">
        <w:rPr>
          <w:rFonts w:ascii="Courier New" w:hAnsi="Courier New" w:cs="Courier New"/>
          <w:sz w:val="24"/>
          <w:szCs w:val="24"/>
        </w:rPr>
        <w:t>Claudete Teresinha Pavanatto de Souza</w:t>
      </w:r>
    </w:p>
    <w:p w:rsidR="00264F4C" w:rsidRPr="00D97D7C" w:rsidRDefault="00264F4C" w:rsidP="0048573B">
      <w:pPr>
        <w:jc w:val="center"/>
        <w:rPr>
          <w:rFonts w:ascii="Courier New" w:hAnsi="Courier New" w:cs="Courier New"/>
          <w:sz w:val="24"/>
          <w:szCs w:val="24"/>
        </w:rPr>
      </w:pPr>
      <w:r w:rsidRPr="00D97D7C">
        <w:rPr>
          <w:rFonts w:ascii="Courier New" w:hAnsi="Courier New" w:cs="Courier New"/>
          <w:sz w:val="24"/>
          <w:szCs w:val="24"/>
        </w:rPr>
        <w:t>Vereadora PSDB</w:t>
      </w:r>
    </w:p>
    <w:sectPr w:rsidR="00264F4C" w:rsidRPr="00D97D7C" w:rsidSect="00F3100C">
      <w:footerReference w:type="even" r:id="rId7"/>
      <w:footerReference w:type="default" r:id="rId8"/>
      <w:footerReference w:type="first" r:id="rId9"/>
      <w:pgSz w:w="11907" w:h="16840" w:code="9"/>
      <w:pgMar w:top="1701" w:right="1134" w:bottom="1134" w:left="1701" w:header="72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54" w:rsidRDefault="00332B54" w:rsidP="00E77D21">
      <w:r>
        <w:separator/>
      </w:r>
    </w:p>
  </w:endnote>
  <w:endnote w:type="continuationSeparator" w:id="0">
    <w:p w:rsidR="00332B54" w:rsidRDefault="00332B54" w:rsidP="00E7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9A" w:rsidRDefault="00B13591" w:rsidP="00F3100C">
    <w:pPr>
      <w:pStyle w:val="Rodap"/>
      <w:framePr w:wrap="around" w:vAnchor="text" w:hAnchor="margin" w:xAlign="right" w:y="1"/>
      <w:rPr>
        <w:rStyle w:val="Nmerodepgina"/>
      </w:rPr>
    </w:pPr>
    <w:r>
      <w:rPr>
        <w:rStyle w:val="Nmerodepgina"/>
      </w:rPr>
      <w:fldChar w:fldCharType="begin"/>
    </w:r>
    <w:r w:rsidR="00FD516D">
      <w:rPr>
        <w:rStyle w:val="Nmerodepgina"/>
      </w:rPr>
      <w:instrText xml:space="preserve">PAGE  </w:instrText>
    </w:r>
    <w:r>
      <w:rPr>
        <w:rStyle w:val="Nmerodepgina"/>
      </w:rPr>
      <w:fldChar w:fldCharType="end"/>
    </w:r>
  </w:p>
  <w:p w:rsidR="0024109A" w:rsidRDefault="00167E3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9A" w:rsidRDefault="00B13591" w:rsidP="00F3100C">
    <w:pPr>
      <w:pStyle w:val="Rodap"/>
      <w:framePr w:wrap="around" w:vAnchor="text" w:hAnchor="margin" w:xAlign="right" w:y="1"/>
      <w:rPr>
        <w:rStyle w:val="Nmerodepgina"/>
      </w:rPr>
    </w:pPr>
    <w:r>
      <w:rPr>
        <w:rStyle w:val="Nmerodepgina"/>
      </w:rPr>
      <w:fldChar w:fldCharType="begin"/>
    </w:r>
    <w:r w:rsidR="00FD516D">
      <w:rPr>
        <w:rStyle w:val="Nmerodepgina"/>
      </w:rPr>
      <w:instrText xml:space="preserve">PAGE  </w:instrText>
    </w:r>
    <w:r>
      <w:rPr>
        <w:rStyle w:val="Nmerodepgina"/>
      </w:rPr>
      <w:fldChar w:fldCharType="separate"/>
    </w:r>
    <w:r w:rsidR="00167E35">
      <w:rPr>
        <w:rStyle w:val="Nmerodepgina"/>
        <w:noProof/>
      </w:rPr>
      <w:t>6</w:t>
    </w:r>
    <w:r>
      <w:rPr>
        <w:rStyle w:val="Nmerodepgina"/>
      </w:rPr>
      <w:fldChar w:fldCharType="end"/>
    </w:r>
  </w:p>
  <w:p w:rsidR="0024109A" w:rsidRPr="00E77D21" w:rsidRDefault="00E77D21">
    <w:pPr>
      <w:pStyle w:val="Rodap"/>
      <w:ind w:right="360"/>
      <w:rPr>
        <w:snapToGrid w:val="0"/>
        <w:sz w:val="18"/>
      </w:rPr>
    </w:pPr>
    <w:r>
      <w:rPr>
        <w:snapToGrid w:val="0"/>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0C" w:rsidRPr="00F3100C" w:rsidRDefault="00E00BE5">
    <w:pPr>
      <w:pStyle w:val="Rodap"/>
      <w:rPr>
        <w:sz w:val="20"/>
      </w:rPr>
    </w:pPr>
    <w:r>
      <w:rPr>
        <w:sz w:val="20"/>
      </w:rPr>
      <w:t xml:space="preserve">             </w:t>
    </w:r>
  </w:p>
  <w:p w:rsidR="00F3100C" w:rsidRDefault="00167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54" w:rsidRDefault="00332B54" w:rsidP="00E77D21">
      <w:r>
        <w:separator/>
      </w:r>
    </w:p>
  </w:footnote>
  <w:footnote w:type="continuationSeparator" w:id="0">
    <w:p w:rsidR="00332B54" w:rsidRDefault="00332B54" w:rsidP="00E77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21"/>
    <w:rsid w:val="00027749"/>
    <w:rsid w:val="001341F4"/>
    <w:rsid w:val="00167E35"/>
    <w:rsid w:val="00202A6B"/>
    <w:rsid w:val="00206ED4"/>
    <w:rsid w:val="00264F4C"/>
    <w:rsid w:val="002B59D8"/>
    <w:rsid w:val="00315698"/>
    <w:rsid w:val="00332B54"/>
    <w:rsid w:val="0035199C"/>
    <w:rsid w:val="00354DD5"/>
    <w:rsid w:val="003755D7"/>
    <w:rsid w:val="004233C6"/>
    <w:rsid w:val="00456E67"/>
    <w:rsid w:val="00484D7A"/>
    <w:rsid w:val="0048573B"/>
    <w:rsid w:val="00530451"/>
    <w:rsid w:val="00561F12"/>
    <w:rsid w:val="00576729"/>
    <w:rsid w:val="0062678F"/>
    <w:rsid w:val="006D0020"/>
    <w:rsid w:val="007C14E3"/>
    <w:rsid w:val="007E22A2"/>
    <w:rsid w:val="007E5E36"/>
    <w:rsid w:val="00821388"/>
    <w:rsid w:val="0086625C"/>
    <w:rsid w:val="00883FFD"/>
    <w:rsid w:val="008B4315"/>
    <w:rsid w:val="008F4E01"/>
    <w:rsid w:val="00930954"/>
    <w:rsid w:val="009661ED"/>
    <w:rsid w:val="00966570"/>
    <w:rsid w:val="0098190D"/>
    <w:rsid w:val="009D54EB"/>
    <w:rsid w:val="009F51BF"/>
    <w:rsid w:val="00AF1E1E"/>
    <w:rsid w:val="00B13591"/>
    <w:rsid w:val="00BB44A0"/>
    <w:rsid w:val="00C2190B"/>
    <w:rsid w:val="00C829AA"/>
    <w:rsid w:val="00C94A0A"/>
    <w:rsid w:val="00D97D7C"/>
    <w:rsid w:val="00DD6963"/>
    <w:rsid w:val="00E00BE5"/>
    <w:rsid w:val="00E44552"/>
    <w:rsid w:val="00E77D21"/>
    <w:rsid w:val="00EC14AE"/>
    <w:rsid w:val="00F861D0"/>
    <w:rsid w:val="00F93897"/>
    <w:rsid w:val="00FD5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F1CC8-34A5-411C-9422-2A98FAF8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21"/>
    <w:pPr>
      <w:overflowPunct w:val="0"/>
      <w:autoSpaceDE w:val="0"/>
      <w:autoSpaceDN w:val="0"/>
      <w:adjustRightInd w:val="0"/>
      <w:spacing w:after="0" w:line="240" w:lineRule="auto"/>
      <w:textAlignment w:val="baseline"/>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77D21"/>
    <w:pPr>
      <w:tabs>
        <w:tab w:val="center" w:pos="4419"/>
        <w:tab w:val="right" w:pos="8838"/>
      </w:tabs>
    </w:pPr>
  </w:style>
  <w:style w:type="character" w:customStyle="1" w:styleId="RodapChar">
    <w:name w:val="Rodapé Char"/>
    <w:basedOn w:val="Fontepargpadro"/>
    <w:link w:val="Rodap"/>
    <w:rsid w:val="00E77D21"/>
    <w:rPr>
      <w:rFonts w:ascii="Arial" w:eastAsia="Times New Roman" w:hAnsi="Arial" w:cs="Times New Roman"/>
      <w:szCs w:val="20"/>
      <w:lang w:eastAsia="pt-BR"/>
    </w:rPr>
  </w:style>
  <w:style w:type="character" w:styleId="Nmerodepgina">
    <w:name w:val="page number"/>
    <w:basedOn w:val="Fontepargpadro"/>
    <w:rsid w:val="00E77D21"/>
  </w:style>
  <w:style w:type="paragraph" w:styleId="Textodenotaderodap">
    <w:name w:val="footnote text"/>
    <w:basedOn w:val="Normal"/>
    <w:link w:val="TextodenotaderodapChar"/>
    <w:semiHidden/>
    <w:rsid w:val="00E77D21"/>
    <w:rPr>
      <w:sz w:val="20"/>
    </w:rPr>
  </w:style>
  <w:style w:type="character" w:customStyle="1" w:styleId="TextodenotaderodapChar">
    <w:name w:val="Texto de nota de rodapé Char"/>
    <w:basedOn w:val="Fontepargpadro"/>
    <w:link w:val="Textodenotaderodap"/>
    <w:semiHidden/>
    <w:rsid w:val="00E77D21"/>
    <w:rPr>
      <w:rFonts w:ascii="Arial" w:eastAsia="Times New Roman" w:hAnsi="Arial" w:cs="Times New Roman"/>
      <w:sz w:val="20"/>
      <w:szCs w:val="20"/>
      <w:lang w:eastAsia="pt-BR"/>
    </w:rPr>
  </w:style>
  <w:style w:type="character" w:styleId="Refdenotaderodap">
    <w:name w:val="footnote reference"/>
    <w:semiHidden/>
    <w:rsid w:val="00E77D21"/>
    <w:rPr>
      <w:vertAlign w:val="superscript"/>
    </w:rPr>
  </w:style>
  <w:style w:type="paragraph" w:styleId="Recuodecorpodetexto">
    <w:name w:val="Body Text Indent"/>
    <w:basedOn w:val="Normal"/>
    <w:link w:val="RecuodecorpodetextoChar"/>
    <w:rsid w:val="00E77D21"/>
    <w:pPr>
      <w:tabs>
        <w:tab w:val="left" w:pos="4253"/>
        <w:tab w:val="left" w:pos="5387"/>
      </w:tabs>
      <w:ind w:left="4253"/>
      <w:jc w:val="both"/>
    </w:pPr>
    <w:rPr>
      <w:i/>
    </w:rPr>
  </w:style>
  <w:style w:type="character" w:customStyle="1" w:styleId="RecuodecorpodetextoChar">
    <w:name w:val="Recuo de corpo de texto Char"/>
    <w:basedOn w:val="Fontepargpadro"/>
    <w:link w:val="Recuodecorpodetexto"/>
    <w:rsid w:val="00E77D21"/>
    <w:rPr>
      <w:rFonts w:ascii="Arial" w:eastAsia="Times New Roman" w:hAnsi="Arial" w:cs="Times New Roman"/>
      <w:i/>
      <w:szCs w:val="20"/>
      <w:lang w:eastAsia="pt-BR"/>
    </w:rPr>
  </w:style>
  <w:style w:type="paragraph" w:styleId="Corpodetexto">
    <w:name w:val="Body Text"/>
    <w:basedOn w:val="Normal"/>
    <w:link w:val="CorpodetextoChar"/>
    <w:rsid w:val="00E77D21"/>
    <w:pPr>
      <w:tabs>
        <w:tab w:val="left" w:pos="1418"/>
      </w:tabs>
      <w:spacing w:before="120" w:line="360" w:lineRule="auto"/>
      <w:jc w:val="both"/>
    </w:pPr>
  </w:style>
  <w:style w:type="character" w:customStyle="1" w:styleId="CorpodetextoChar">
    <w:name w:val="Corpo de texto Char"/>
    <w:basedOn w:val="Fontepargpadro"/>
    <w:link w:val="Corpodetexto"/>
    <w:rsid w:val="00E77D21"/>
    <w:rPr>
      <w:rFonts w:ascii="Arial" w:eastAsia="Times New Roman" w:hAnsi="Arial" w:cs="Times New Roman"/>
      <w:szCs w:val="20"/>
      <w:lang w:eastAsia="pt-BR"/>
    </w:rPr>
  </w:style>
  <w:style w:type="character" w:customStyle="1" w:styleId="Caracteresdenotaderodap">
    <w:name w:val="Caracteres de nota de rodapé"/>
    <w:rsid w:val="00E77D21"/>
    <w:rPr>
      <w:vertAlign w:val="superscript"/>
    </w:rPr>
  </w:style>
  <w:style w:type="paragraph" w:styleId="Cabealho">
    <w:name w:val="header"/>
    <w:basedOn w:val="Normal"/>
    <w:link w:val="CabealhoChar"/>
    <w:uiPriority w:val="99"/>
    <w:semiHidden/>
    <w:unhideWhenUsed/>
    <w:rsid w:val="00E77D21"/>
    <w:pPr>
      <w:tabs>
        <w:tab w:val="center" w:pos="4252"/>
        <w:tab w:val="right" w:pos="8504"/>
      </w:tabs>
    </w:pPr>
  </w:style>
  <w:style w:type="character" w:customStyle="1" w:styleId="CabealhoChar">
    <w:name w:val="Cabeçalho Char"/>
    <w:basedOn w:val="Fontepargpadro"/>
    <w:link w:val="Cabealho"/>
    <w:uiPriority w:val="99"/>
    <w:semiHidden/>
    <w:rsid w:val="00E77D21"/>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1FAC0-F7E7-4474-BE69-9859EDC8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1393</Words>
  <Characters>7524</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Betania</dc:creator>
  <cp:lastModifiedBy>User</cp:lastModifiedBy>
  <cp:revision>2</cp:revision>
  <dcterms:created xsi:type="dcterms:W3CDTF">2018-02-28T17:29:00Z</dcterms:created>
  <dcterms:modified xsi:type="dcterms:W3CDTF">2018-02-28T17:29:00Z</dcterms:modified>
</cp:coreProperties>
</file>